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78" w:rsidRDefault="001D5178">
      <w:pPr>
        <w:rPr>
          <w:rFonts w:ascii="SimSun" w:eastAsia="SimSun" w:hAnsi="SimSun" w:cs="SimSun"/>
          <w:sz w:val="24"/>
          <w:szCs w:val="24"/>
        </w:rPr>
      </w:pPr>
      <w:r w:rsidRPr="001D5178">
        <w:rPr>
          <w:rFonts w:ascii="Malgun Gothic" w:eastAsia="Malgun Gothic" w:hAnsi="Malgun Gothic" w:cs="Malgun Gothic"/>
        </w:rPr>
        <w:pict>
          <v:roundrect id="_x0000_s1026" style="position:absolute;margin-left:405.85pt;margin-top:51.4pt;width:292.95pt;height:222.75pt;z-index:251660288" arcsize="10923f" o:gfxdata="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XkVQ2AAAAAwBAAAPAAAAAAAAAAEAIAAAACIAAABkcnMvZG93bnJl&#10;di54bWxQSwECFAAUAAAACACHTuJAAeQfv/0BAAAcBAAADgAAAAAAAAABACAAAAAnAQAAZHJzL2Uy&#10;b0RvYy54bWxQSwUGAAAAAAYABgBZAQAAlgUAAAAA&#10;">
            <v:textbox>
              <w:txbxContent>
                <w:p w:rsidR="00556717" w:rsidRDefault="00556717">
                  <w:pPr>
                    <w:spacing w:after="0"/>
                    <w:jc w:val="center"/>
                    <w:rPr>
                      <w:rFonts w:ascii="Malgun Gothic" w:eastAsia="Malgun Gothic" w:hAnsi="Malgun Gothic" w:cs="Malgun Goth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Основна школа „Михајло Пупин“ </w:t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color w:val="000000"/>
                      <w:sz w:val="28"/>
                      <w:szCs w:val="28"/>
                      <w:lang w:val="sr-Latn-CS"/>
                    </w:rPr>
                    <w:br/>
                  </w: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color w:val="000000"/>
                      <w:sz w:val="28"/>
                      <w:szCs w:val="28"/>
                    </w:rPr>
                    <w:t>26207 Идвор, Михајла Пупина 51</w:t>
                  </w:r>
                </w:p>
                <w:p w:rsidR="00556717" w:rsidRDefault="00556717">
                  <w:pPr>
                    <w:spacing w:after="0"/>
                    <w:jc w:val="center"/>
                    <w:rPr>
                      <w:rFonts w:ascii="Malgun Gothic" w:eastAsia="Malgun Gothic" w:hAnsi="Malgun Gothic" w:cs="Malgun Goth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color w:val="000000"/>
                      <w:sz w:val="28"/>
                      <w:szCs w:val="28"/>
                    </w:rPr>
                    <w:t>Тел/факс: (013) 676-229; 676-016</w:t>
                  </w:r>
                </w:p>
                <w:p w:rsidR="00556717" w:rsidRDefault="00556717">
                  <w:pPr>
                    <w:spacing w:after="0"/>
                    <w:jc w:val="center"/>
                    <w:rPr>
                      <w:rFonts w:ascii="Malgun Gothic" w:eastAsia="Malgun Gothic" w:hAnsi="Malgun Gothic" w:cs="Malgun Goth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color w:val="000000"/>
                      <w:sz w:val="28"/>
                      <w:szCs w:val="28"/>
                    </w:rPr>
                    <w:t>ПИБ: 100874064</w:t>
                  </w:r>
                </w:p>
                <w:p w:rsidR="00556717" w:rsidRDefault="00556717">
                  <w:pPr>
                    <w:spacing w:after="0"/>
                    <w:jc w:val="center"/>
                    <w:rPr>
                      <w:rFonts w:ascii="Malgun Gothic" w:eastAsia="Malgun Gothic" w:hAnsi="Malgun Gothic" w:cs="Malgun Goth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color w:val="000000"/>
                      <w:sz w:val="28"/>
                      <w:szCs w:val="28"/>
                    </w:rPr>
                    <w:t>МБ 08029199</w:t>
                  </w:r>
                </w:p>
                <w:p w:rsidR="00556717" w:rsidRDefault="00556717">
                  <w:pPr>
                    <w:spacing w:after="0"/>
                    <w:jc w:val="center"/>
                    <w:rPr>
                      <w:rFonts w:ascii="Malgun Gothic" w:eastAsia="Malgun Gothic" w:hAnsi="Malgun Gothic" w:cs="Malgun Goth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color w:val="000000"/>
                      <w:sz w:val="28"/>
                      <w:szCs w:val="28"/>
                    </w:rPr>
                    <w:t>E-Mail: skola.idvor@madnet.rs</w:t>
                  </w:r>
                </w:p>
                <w:p w:rsidR="00556717" w:rsidRDefault="00556717">
                  <w:pPr>
                    <w:spacing w:after="0"/>
                    <w:jc w:val="center"/>
                    <w:rPr>
                      <w:rFonts w:ascii="Malgun Gothic" w:eastAsia="Malgun Gothic" w:hAnsi="Malgun Gothic" w:cs="Malgun Goth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color w:val="000000"/>
                      <w:sz w:val="28"/>
                      <w:szCs w:val="28"/>
                    </w:rPr>
                    <w:t>www.osмpupin.weebly.com</w:t>
                  </w:r>
                </w:p>
                <w:p w:rsidR="00556717" w:rsidRDefault="00556717">
                  <w:pPr>
                    <w:spacing w:after="0"/>
                    <w:jc w:val="center"/>
                    <w:rPr>
                      <w:rFonts w:ascii="Malgun Gothic" w:eastAsia="Malgun Gothic" w:hAnsi="Malgun Gothic" w:cs="Malgun Gothic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556717"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4704080" cy="4571365"/>
            <wp:effectExtent l="0" t="0" r="1270" b="635"/>
            <wp:docPr id="3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4080" cy="4571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D5178" w:rsidRDefault="001D5178">
      <w:pPr>
        <w:rPr>
          <w:rFonts w:ascii="SimSun" w:eastAsia="SimSun" w:hAnsi="SimSun" w:cs="SimSun"/>
          <w:sz w:val="24"/>
          <w:szCs w:val="24"/>
          <w:lang w:val="sr-Cyrl-CS"/>
        </w:rPr>
      </w:pPr>
    </w:p>
    <w:p w:rsidR="001D5178" w:rsidRDefault="001D5178">
      <w:pPr>
        <w:spacing w:after="0" w:line="240" w:lineRule="auto"/>
        <w:rPr>
          <w:rFonts w:ascii="Malgun Gothic" w:eastAsia="Malgun Gothic" w:hAnsi="Malgun Gothic" w:cs="Malgun Gothic"/>
          <w:i/>
          <w:iCs/>
          <w:sz w:val="24"/>
          <w:szCs w:val="24"/>
          <w:lang w:val="sr-Cyrl-CS"/>
        </w:rPr>
      </w:pPr>
    </w:p>
    <w:p w:rsidR="001D5178" w:rsidRDefault="00556717">
      <w:pPr>
        <w:spacing w:after="0" w:line="240" w:lineRule="auto"/>
        <w:rPr>
          <w:rFonts w:ascii="Malgun Gothic" w:eastAsia="Malgun Gothic" w:hAnsi="Malgun Gothic" w:cs="Malgun Gothic"/>
          <w:i/>
          <w:iCs/>
          <w:sz w:val="24"/>
          <w:szCs w:val="24"/>
          <w:lang w:val="sr-Latn-CS"/>
        </w:rPr>
      </w:pP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Cyrl-CS"/>
        </w:rPr>
        <w:t xml:space="preserve">Дел.бр.: </w:t>
      </w: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Latn-CS"/>
        </w:rPr>
        <w:t>475</w:t>
      </w:r>
    </w:p>
    <w:p w:rsidR="001D5178" w:rsidRDefault="00556717">
      <w:pPr>
        <w:spacing w:after="0" w:line="240" w:lineRule="auto"/>
        <w:rPr>
          <w:rFonts w:ascii="Malgun Gothic" w:eastAsia="Malgun Gothic" w:hAnsi="Malgun Gothic" w:cs="Malgun Gothic"/>
          <w:i/>
          <w:iCs/>
          <w:sz w:val="24"/>
          <w:szCs w:val="24"/>
          <w:lang w:val="sr-Cyrl-CS"/>
        </w:rPr>
      </w:pP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Cyrl-CS"/>
        </w:rPr>
        <w:t xml:space="preserve">Дана: </w:t>
      </w:r>
      <w:r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30</w:t>
      </w: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Cyrl-CS"/>
        </w:rPr>
        <w:t>.</w:t>
      </w: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Latn-CS"/>
        </w:rPr>
        <w:t>0</w:t>
      </w:r>
      <w:r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6</w:t>
      </w: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Cyrl-CS"/>
        </w:rPr>
        <w:t>.20</w:t>
      </w:r>
      <w:r>
        <w:rPr>
          <w:rFonts w:ascii="Malgun Gothic" w:eastAsia="Malgun Gothic" w:hAnsi="Malgun Gothic" w:cs="Malgun Gothic" w:hint="eastAsia"/>
          <w:i/>
          <w:iCs/>
          <w:sz w:val="24"/>
          <w:szCs w:val="24"/>
        </w:rPr>
        <w:t>20</w:t>
      </w: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Cyrl-CS"/>
        </w:rPr>
        <w:t>.године</w:t>
      </w:r>
    </w:p>
    <w:p w:rsidR="001D5178" w:rsidRDefault="00556717" w:rsidP="00165B67">
      <w:pPr>
        <w:spacing w:after="0"/>
        <w:ind w:firstLineChars="900" w:firstLine="2520"/>
        <w:jc w:val="center"/>
        <w:rPr>
          <w:rFonts w:ascii="Malgun Gothic" w:eastAsia="Malgun Gothic" w:hAnsi="Malgun Gothic" w:cs="Malgun Gothic"/>
          <w:b/>
          <w:bCs/>
          <w:i/>
          <w:iCs/>
          <w:sz w:val="28"/>
          <w:szCs w:val="28"/>
          <w:lang w:val="sr-Cyrl-CS"/>
        </w:rPr>
      </w:pPr>
      <w:r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  <w:t xml:space="preserve">ГОДИШЊИ ПЛАН И ПРОГРАМ ПЛАНИРАНИХ 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  <w:lang w:val="sr-Cyrl-CS"/>
        </w:rPr>
        <w:t>АКТИВНОСТИ,</w:t>
      </w:r>
    </w:p>
    <w:p w:rsidR="001D5178" w:rsidRDefault="00556717">
      <w:pPr>
        <w:spacing w:after="0"/>
        <w:jc w:val="center"/>
        <w:rPr>
          <w:rFonts w:ascii="Malgun Gothic" w:eastAsia="Malgun Gothic" w:hAnsi="Malgun Gothic" w:cs="Malgun Gothic"/>
          <w:b/>
          <w:bCs/>
          <w:i/>
          <w:iCs/>
          <w:sz w:val="28"/>
          <w:szCs w:val="28"/>
          <w:lang w:val="sr-Cyrl-CS"/>
        </w:rPr>
      </w:pP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  <w:lang w:val="sr-Cyrl-CS"/>
        </w:rPr>
        <w:t xml:space="preserve">ЗА РЕАЛИЗАЦИЈУ ПРОЈЕКТА 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  <w:u w:val="single"/>
          <w:lang w:val="sr-Cyrl-CS"/>
        </w:rPr>
        <w:t>ОБОГАЋЕНОГ ЈЕДНОСМЕНСКОГ РАДА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  <w:lang w:val="sr-Cyrl-CS"/>
        </w:rPr>
        <w:t xml:space="preserve"> У ОСНОВНОЈ ШКОЛИ </w:t>
      </w:r>
    </w:p>
    <w:p w:rsidR="001D5178" w:rsidRDefault="00556717">
      <w:pPr>
        <w:spacing w:after="0"/>
        <w:jc w:val="center"/>
        <w:rPr>
          <w:rFonts w:ascii="Malgun Gothic" w:eastAsia="Malgun Gothic" w:hAnsi="Malgun Gothic" w:cs="Malgun Gothic"/>
          <w:b/>
          <w:bCs/>
          <w:i/>
          <w:iCs/>
          <w:sz w:val="28"/>
          <w:szCs w:val="28"/>
          <w:lang w:val="sr-Cyrl-CS"/>
        </w:rPr>
      </w:pP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  <w:lang w:val="sr-Cyrl-CS"/>
        </w:rPr>
        <w:t>“МИХАЈЛО ПУПИН“</w:t>
      </w:r>
      <w:r>
        <w:rPr>
          <w:rFonts w:ascii="Malgun Gothic" w:eastAsia="Malgun Gothic" w:hAnsi="Malgun Gothic" w:cs="Malgun Gothic"/>
          <w:b/>
          <w:bCs/>
          <w:i/>
          <w:iCs/>
          <w:sz w:val="28"/>
          <w:szCs w:val="28"/>
          <w:lang w:val="sr-Cyrl-CS"/>
        </w:rPr>
        <w:t>,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  <w:lang w:val="sr-Cyrl-CS"/>
        </w:rPr>
        <w:t>ИДВОР, ЗА ШК.20</w:t>
      </w:r>
      <w:r>
        <w:rPr>
          <w:rFonts w:ascii="Malgun Gothic" w:eastAsia="Malgun Gothic" w:hAnsi="Malgun Gothic" w:cs="Malgun Gothic"/>
          <w:b/>
          <w:bCs/>
          <w:i/>
          <w:iCs/>
          <w:sz w:val="28"/>
          <w:szCs w:val="28"/>
          <w:lang w:val="sr-Cyrl-CS"/>
        </w:rPr>
        <w:t>20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  <w:lang w:val="sr-Cyrl-CS"/>
        </w:rPr>
        <w:t>/2</w:t>
      </w:r>
      <w:r>
        <w:rPr>
          <w:rFonts w:ascii="Malgun Gothic" w:eastAsia="Malgun Gothic" w:hAnsi="Malgun Gothic" w:cs="Malgun Gothic"/>
          <w:b/>
          <w:bCs/>
          <w:i/>
          <w:iCs/>
          <w:sz w:val="28"/>
          <w:szCs w:val="28"/>
          <w:lang w:val="sr-Cyrl-CS"/>
        </w:rPr>
        <w:t>1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  <w:lang w:val="sr-Cyrl-CS"/>
        </w:rPr>
        <w:t>. ГОД.</w:t>
      </w:r>
    </w:p>
    <w:p w:rsidR="001D5178" w:rsidRDefault="00556717">
      <w:pPr>
        <w:spacing w:after="0"/>
        <w:jc w:val="both"/>
        <w:rPr>
          <w:rFonts w:ascii="Malgun Gothic" w:eastAsia="Malgun Gothic" w:hAnsi="Malgun Gothic" w:cs="Malgun Gothic"/>
          <w:b/>
          <w:bCs/>
          <w:i/>
          <w:iCs/>
          <w:sz w:val="24"/>
          <w:szCs w:val="24"/>
          <w:lang w:val="sr-Cyrl-CS"/>
        </w:rPr>
      </w:pP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Cyrl-CS"/>
        </w:rPr>
        <w:t xml:space="preserve">Школска управа: 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  <w:lang w:val="sr-Cyrl-CS"/>
        </w:rPr>
        <w:t>Зре</w:t>
      </w:r>
      <w:r>
        <w:rPr>
          <w:rFonts w:ascii="MS Gothic" w:eastAsia="MS Gothic" w:hAnsi="MS Gothic" w:cs="MS Gothic"/>
          <w:b/>
          <w:bCs/>
          <w:i/>
          <w:iCs/>
          <w:sz w:val="24"/>
          <w:szCs w:val="24"/>
          <w:u w:val="single"/>
          <w:lang w:val="sr-Cyrl-CS"/>
        </w:rPr>
        <w:t>њ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  <w:lang w:val="sr-Cyrl-CS"/>
        </w:rPr>
        <w:t>анин</w:t>
      </w:r>
    </w:p>
    <w:p w:rsidR="001D5178" w:rsidRDefault="00556717">
      <w:pPr>
        <w:jc w:val="both"/>
        <w:rPr>
          <w:rFonts w:ascii="Malgun Gothic" w:eastAsia="Malgun Gothic" w:hAnsi="Malgun Gothic" w:cs="Malgun Gothic"/>
          <w:b/>
          <w:bCs/>
          <w:i/>
          <w:iCs/>
          <w:sz w:val="24"/>
          <w:szCs w:val="24"/>
          <w:lang w:val="sr-Cyrl-CS"/>
        </w:rPr>
      </w:pP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Cyrl-CS"/>
        </w:rPr>
        <w:t xml:space="preserve">Назив школе: 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  <w:lang w:val="sr-Cyrl-CS"/>
        </w:rPr>
        <w:t>ОШ „Михајло Пупин“</w:t>
      </w:r>
    </w:p>
    <w:p w:rsidR="001D5178" w:rsidRDefault="00556717">
      <w:pPr>
        <w:jc w:val="both"/>
        <w:rPr>
          <w:rFonts w:ascii="Malgun Gothic" w:eastAsia="Malgun Gothic" w:hAnsi="Malgun Gothic" w:cs="Malgun Gothic"/>
          <w:b/>
          <w:bCs/>
          <w:i/>
          <w:iCs/>
          <w:sz w:val="24"/>
          <w:szCs w:val="24"/>
          <w:lang w:val="sr-Cyrl-CS"/>
        </w:rPr>
      </w:pP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Cyrl-CS"/>
        </w:rPr>
        <w:t xml:space="preserve">Место и општина: 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  <w:lang w:val="sr-Cyrl-CS"/>
        </w:rPr>
        <w:t>Идвор, Ковачица</w:t>
      </w:r>
    </w:p>
    <w:p w:rsidR="001D5178" w:rsidRDefault="00556717">
      <w:pPr>
        <w:rPr>
          <w:rFonts w:ascii="Malgun Gothic" w:eastAsia="Malgun Gothic" w:hAnsi="Malgun Gothic" w:cs="Malgun Gothic"/>
          <w:b/>
          <w:bCs/>
          <w:i/>
          <w:iCs/>
          <w:sz w:val="24"/>
          <w:szCs w:val="24"/>
          <w:u w:val="single"/>
        </w:rPr>
      </w:pP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Cyrl-CS"/>
        </w:rPr>
        <w:t>Број и врста објеката у који се уводи пилот пројекат:</w:t>
      </w:r>
      <w:r>
        <w:rPr>
          <w:rFonts w:ascii="Malgun Gothic" w:eastAsia="Malgun Gothic" w:hAnsi="Malgun Gothic" w:cs="Malgun Gothic" w:hint="eastAsia"/>
          <w:i/>
          <w:iCs/>
          <w:sz w:val="24"/>
          <w:szCs w:val="24"/>
        </w:rPr>
        <w:t xml:space="preserve">Матична школа: 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ДА</w:t>
      </w:r>
      <w:r>
        <w:rPr>
          <w:rFonts w:ascii="Malgun Gothic" w:eastAsia="Malgun Gothic" w:hAnsi="Malgun Gothic" w:cs="Malgun Gothic" w:hint="eastAsia"/>
          <w:i/>
          <w:iCs/>
          <w:sz w:val="24"/>
          <w:szCs w:val="24"/>
        </w:rPr>
        <w:t xml:space="preserve">   НЕ</w:t>
      </w:r>
      <w:r>
        <w:rPr>
          <w:rFonts w:ascii="Malgun Gothic" w:eastAsia="Malgun Gothic" w:hAnsi="Malgun Gothic" w:cs="Malgun Gothic"/>
          <w:i/>
          <w:iCs/>
          <w:sz w:val="24"/>
          <w:szCs w:val="24"/>
          <w:lang/>
        </w:rPr>
        <w:t xml:space="preserve">;  </w:t>
      </w:r>
      <w:r>
        <w:rPr>
          <w:rFonts w:ascii="Malgun Gothic" w:eastAsia="Malgun Gothic" w:hAnsi="Malgun Gothic" w:cs="Malgun Gothic" w:hint="eastAsia"/>
          <w:i/>
          <w:iCs/>
          <w:sz w:val="24"/>
          <w:szCs w:val="24"/>
        </w:rPr>
        <w:t xml:space="preserve">Издвојена одељења  ДА   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НЕ</w:t>
      </w:r>
    </w:p>
    <w:p w:rsidR="001D5178" w:rsidRDefault="00556717">
      <w:pPr>
        <w:rPr>
          <w:rFonts w:ascii="Malgun Gothic" w:eastAsia="Malgun Gothic" w:hAnsi="Malgun Gothic" w:cs="Malgun Gothic"/>
          <w:i/>
          <w:iCs/>
          <w:sz w:val="24"/>
          <w:szCs w:val="24"/>
          <w:lang w:val="sr-Cyrl-CS"/>
        </w:rPr>
      </w:pPr>
      <w:r>
        <w:rPr>
          <w:rFonts w:ascii="Malgun Gothic" w:eastAsia="Malgun Gothic" w:hAnsi="Malgun Gothic" w:cs="Malgun Gothic" w:hint="eastAsia"/>
          <w:i/>
          <w:iCs/>
          <w:sz w:val="24"/>
          <w:szCs w:val="24"/>
        </w:rPr>
        <w:t xml:space="preserve">Навести називе издвојених објеката и места у које се уводи пилот пројекат: </w:t>
      </w:r>
    </w:p>
    <w:p w:rsidR="001D5178" w:rsidRDefault="00556717">
      <w:pPr>
        <w:rPr>
          <w:rFonts w:ascii="Malgun Gothic" w:eastAsia="Malgun Gothic" w:hAnsi="Malgun Gothic" w:cs="Malgun Gothic"/>
          <w:b/>
          <w:bCs/>
          <w:i/>
          <w:iCs/>
          <w:sz w:val="24"/>
          <w:szCs w:val="24"/>
          <w:lang w:val="sr-Cyrl-CS"/>
        </w:rPr>
      </w:pP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Cyrl-CS"/>
        </w:rPr>
        <w:t xml:space="preserve">Име и презиме директора школе: 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lang w:val="sr-Cyrl-CS"/>
        </w:rPr>
        <w:t>Катарина Филиповић</w:t>
      </w:r>
    </w:p>
    <w:p w:rsidR="001D5178" w:rsidRDefault="00556717">
      <w:pPr>
        <w:rPr>
          <w:rFonts w:ascii="Malgun Gothic" w:eastAsia="Malgun Gothic" w:hAnsi="Malgun Gothic" w:cs="Malgun Gothic"/>
          <w:i/>
          <w:iCs/>
          <w:sz w:val="24"/>
          <w:szCs w:val="24"/>
          <w:lang w:val="sr-Cyrl-CS"/>
        </w:rPr>
      </w:pPr>
      <w:r>
        <w:rPr>
          <w:rFonts w:ascii="Malgun Gothic" w:eastAsia="Malgun Gothic" w:hAnsi="Malgun Gothic" w:cs="Malgun Gothic" w:hint="eastAsia"/>
          <w:i/>
          <w:iCs/>
          <w:sz w:val="24"/>
          <w:szCs w:val="24"/>
          <w:lang w:val="sr-Cyrl-CS"/>
        </w:rPr>
        <w:t>Контакт директора (телефон и мејл)</w:t>
      </w:r>
      <w:r>
        <w:rPr>
          <w:rFonts w:ascii="Times New Roman" w:hAnsi="Times New Roman"/>
          <w:color w:val="48382D"/>
          <w:sz w:val="24"/>
          <w:szCs w:val="24"/>
          <w:u w:val="single"/>
          <w:shd w:val="clear" w:color="auto" w:fill="FFFFFF"/>
          <w:lang w:val="sr-Cyrl-CS"/>
        </w:rPr>
        <w:t>062/8800656</w:t>
      </w:r>
      <w:r>
        <w:rPr>
          <w:rFonts w:ascii="Times New Roman" w:hAnsi="Times New Roman"/>
          <w:sz w:val="24"/>
          <w:szCs w:val="24"/>
          <w:lang w:val="sr-Cyrl-CS"/>
        </w:rPr>
        <w:t>____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skola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  <w:lang w:val="sr-Cyrl-CS"/>
        </w:rPr>
        <w:t>.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idvor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  <w:lang w:val="sr-Cyrl-CS"/>
        </w:rPr>
        <w:t>@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gmail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  <w:lang w:val="sr-Cyrl-CS"/>
        </w:rPr>
        <w:t>.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com</w:t>
      </w:r>
    </w:p>
    <w:p w:rsidR="001D5178" w:rsidRDefault="001D5178">
      <w:pPr>
        <w:spacing w:after="0"/>
        <w:jc w:val="both"/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</w:pPr>
    </w:p>
    <w:p w:rsidR="001D5178" w:rsidRDefault="001D5178">
      <w:pPr>
        <w:spacing w:after="0"/>
        <w:jc w:val="both"/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</w:pPr>
    </w:p>
    <w:p w:rsidR="001D5178" w:rsidRDefault="00556717">
      <w:pPr>
        <w:spacing w:after="0"/>
        <w:jc w:val="center"/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</w:pP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</w:rPr>
        <w:t>ТАБЕЛАРНИ ПРИКАЗ СТРУКТУРЕ АКТИВНОСТИ ЗА РЕАЛИЗАЦИЈУ ПРОЈЕКТА</w:t>
      </w:r>
    </w:p>
    <w:p w:rsidR="001D5178" w:rsidRDefault="00556717">
      <w:pPr>
        <w:spacing w:after="0"/>
        <w:jc w:val="center"/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</w:pP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</w:rPr>
        <w:t>У ОШ „МИХАЈЛО ПУПИН“</w:t>
      </w:r>
      <w:r>
        <w:rPr>
          <w:rFonts w:ascii="Malgun Gothic" w:eastAsia="Malgun Gothic" w:hAnsi="Malgun Gothic" w:cs="Malgun Gothic"/>
          <w:b/>
          <w:bCs/>
          <w:i/>
          <w:iCs/>
          <w:sz w:val="28"/>
          <w:szCs w:val="28"/>
          <w:lang/>
        </w:rPr>
        <w:t xml:space="preserve">, 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</w:rPr>
        <w:t>ИДВОР ЗА ШКОЛСКУ 20</w:t>
      </w:r>
      <w:r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  <w:t>20/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</w:rPr>
        <w:t>2</w:t>
      </w:r>
      <w:r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  <w:t>1.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</w:rPr>
        <w:t xml:space="preserve"> ГОДИНУ</w:t>
      </w:r>
    </w:p>
    <w:p w:rsidR="001D5178" w:rsidRDefault="001D5178">
      <w:pPr>
        <w:spacing w:after="0"/>
        <w:jc w:val="center"/>
        <w:rPr>
          <w:rFonts w:ascii="Malgun Gothic" w:eastAsia="Malgun Gothic" w:hAnsi="Malgun Gothic" w:cs="Malgun Gothic"/>
          <w:b/>
          <w:bCs/>
          <w:sz w:val="28"/>
          <w:szCs w:val="28"/>
        </w:rPr>
      </w:pPr>
    </w:p>
    <w:tbl>
      <w:tblPr>
        <w:tblStyle w:val="TableGrid"/>
        <w:tblW w:w="15314" w:type="dxa"/>
        <w:tblInd w:w="-683" w:type="dxa"/>
        <w:tblLayout w:type="fixed"/>
        <w:tblLook w:val="04A0"/>
      </w:tblPr>
      <w:tblGrid>
        <w:gridCol w:w="3041"/>
        <w:gridCol w:w="2304"/>
        <w:gridCol w:w="2685"/>
        <w:gridCol w:w="2214"/>
        <w:gridCol w:w="1381"/>
        <w:gridCol w:w="1974"/>
        <w:gridCol w:w="1715"/>
      </w:tblGrid>
      <w:tr w:rsidR="001D5178" w:rsidRPr="00CD77B1" w:rsidTr="00556717">
        <w:trPr>
          <w:trHeight w:val="1131"/>
        </w:trPr>
        <w:tc>
          <w:tcPr>
            <w:tcW w:w="3041" w:type="dxa"/>
            <w:tcBorders>
              <w:bottom w:val="single" w:sz="4" w:space="0" w:color="000000"/>
            </w:tcBorders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Назив активности</w:t>
            </w:r>
          </w:p>
        </w:tc>
        <w:tc>
          <w:tcPr>
            <w:tcW w:w="2304" w:type="dxa"/>
            <w:tcBorders>
              <w:bottom w:val="single" w:sz="4" w:space="0" w:color="000000"/>
            </w:tcBorders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Област деловања</w:t>
            </w:r>
          </w:p>
        </w:tc>
        <w:tc>
          <w:tcPr>
            <w:tcW w:w="2685" w:type="dxa"/>
            <w:tcBorders>
              <w:bottom w:val="single" w:sz="4" w:space="0" w:color="000000"/>
            </w:tcBorders>
            <w:shd w:val="clear" w:color="auto" w:fill="E2EFD9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Носи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  <w:lang/>
              </w:rPr>
              <w:t>оци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 xml:space="preserve"> активности</w:t>
            </w:r>
          </w:p>
        </w:tc>
        <w:tc>
          <w:tcPr>
            <w:tcW w:w="22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Обухват ученика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 xml:space="preserve">Број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ученика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 xml:space="preserve">Планиран број часова на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нивоу године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 xml:space="preserve">Потребан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број извршилаца(проценат ангажовања)</w:t>
            </w:r>
          </w:p>
        </w:tc>
      </w:tr>
      <w:tr w:rsidR="001D5178" w:rsidRPr="00CD77B1" w:rsidTr="00556717">
        <w:trPr>
          <w:trHeight w:val="1131"/>
        </w:trPr>
        <w:tc>
          <w:tcPr>
            <w:tcW w:w="3041" w:type="dxa"/>
            <w:shd w:val="clear" w:color="auto" w:fill="BFBFBF" w:themeFill="background1" w:themeFillShade="BF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Цртамо и бојимо, добро се забављамо</w:t>
            </w:r>
          </w:p>
        </w:tc>
        <w:tc>
          <w:tcPr>
            <w:tcW w:w="2304" w:type="dxa"/>
            <w:shd w:val="clear" w:color="auto" w:fill="BFBFBF" w:themeFill="background1" w:themeFillShade="BF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Етос,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Подршка ученицима, Настава и учење</w:t>
            </w:r>
          </w:p>
        </w:tc>
        <w:tc>
          <w:tcPr>
            <w:tcW w:w="2685" w:type="dxa"/>
            <w:shd w:val="clear" w:color="auto" w:fill="BFBFBF" w:themeFill="background1" w:themeFillShade="BF"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 xml:space="preserve">Наставник разредне </w:t>
            </w:r>
          </w:p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наставе Наташа Белић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Ученици нижих  и</w:t>
            </w:r>
          </w:p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виших разреда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10-20</w:t>
            </w:r>
          </w:p>
        </w:tc>
        <w:tc>
          <w:tcPr>
            <w:tcW w:w="1974" w:type="dxa"/>
            <w:shd w:val="clear" w:color="auto" w:fill="BFBFBF" w:themeFill="background1" w:themeFillShade="BF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20%</w:t>
            </w:r>
          </w:p>
        </w:tc>
      </w:tr>
      <w:tr w:rsidR="001D5178" w:rsidRPr="00CD77B1" w:rsidTr="00CD77B1">
        <w:trPr>
          <w:trHeight w:val="512"/>
        </w:trPr>
        <w:tc>
          <w:tcPr>
            <w:tcW w:w="3041" w:type="dxa"/>
            <w:shd w:val="clear" w:color="auto" w:fill="C8A4E4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  <w:lang/>
              </w:rPr>
              <w:t>Д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 xml:space="preserve">a 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  <w:lang/>
              </w:rPr>
              <w:t>нам м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атематика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  <w:lang/>
              </w:rPr>
              <w:t xml:space="preserve"> буде лака</w:t>
            </w:r>
          </w:p>
        </w:tc>
        <w:tc>
          <w:tcPr>
            <w:tcW w:w="2304" w:type="dxa"/>
            <w:shd w:val="clear" w:color="auto" w:fill="C8A4E4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Подршка ученицима, настава и учење</w:t>
            </w:r>
          </w:p>
        </w:tc>
        <w:tc>
          <w:tcPr>
            <w:tcW w:w="2685" w:type="dxa"/>
            <w:shd w:val="clear" w:color="auto" w:fill="C8A4E4"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  <w:lang/>
              </w:rPr>
              <w:t>Проф.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 xml:space="preserve"> Биљана Алавуковић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C8A4E4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Ученици виших разреда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C8A4E4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10-15</w:t>
            </w:r>
          </w:p>
        </w:tc>
        <w:tc>
          <w:tcPr>
            <w:tcW w:w="1974" w:type="dxa"/>
            <w:shd w:val="clear" w:color="auto" w:fill="C8A4E4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1715" w:type="dxa"/>
            <w:shd w:val="clear" w:color="auto" w:fill="C8A4E4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20%</w:t>
            </w:r>
          </w:p>
        </w:tc>
      </w:tr>
      <w:tr w:rsidR="001D5178" w:rsidRPr="00CD77B1" w:rsidTr="00CD77B1">
        <w:trPr>
          <w:trHeight w:val="890"/>
        </w:trPr>
        <w:tc>
          <w:tcPr>
            <w:tcW w:w="3041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Лутка се воли и самном је у школи </w:t>
            </w:r>
          </w:p>
        </w:tc>
        <w:tc>
          <w:tcPr>
            <w:tcW w:w="230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Настава и учење;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Подршка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Ученицима;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Етос </w:t>
            </w:r>
          </w:p>
          <w:p w:rsidR="001D5178" w:rsidRPr="00CD77B1" w:rsidRDefault="001D5178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FFE599"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Наст.разредне наставе Божидар Булић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Ученици 3. разреда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8-10</w:t>
            </w:r>
          </w:p>
        </w:tc>
        <w:tc>
          <w:tcPr>
            <w:tcW w:w="197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1715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10%</w:t>
            </w:r>
          </w:p>
        </w:tc>
      </w:tr>
      <w:tr w:rsidR="001D5178" w:rsidRPr="00CD77B1" w:rsidTr="00CD77B1">
        <w:trPr>
          <w:trHeight w:val="1088"/>
        </w:trPr>
        <w:tc>
          <w:tcPr>
            <w:tcW w:w="3041" w:type="dxa"/>
            <w:tcBorders>
              <w:bottom w:val="single" w:sz="4" w:space="0" w:color="000000"/>
            </w:tcBorders>
            <w:shd w:val="clear" w:color="auto" w:fill="B4C6E7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Наша народна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баштина!</w:t>
            </w:r>
          </w:p>
        </w:tc>
        <w:tc>
          <w:tcPr>
            <w:tcW w:w="2304" w:type="dxa"/>
            <w:tcBorders>
              <w:bottom w:val="single" w:sz="4" w:space="0" w:color="000000"/>
            </w:tcBorders>
            <w:shd w:val="clear" w:color="auto" w:fill="B4C6E7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Настава и учење;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Подршка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Ученицима;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Етос </w:t>
            </w:r>
          </w:p>
          <w:p w:rsidR="001D5178" w:rsidRPr="00CD77B1" w:rsidRDefault="001D5178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000000"/>
            </w:tcBorders>
            <w:shd w:val="clear" w:color="auto" w:fill="B4C6E7"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Наст.разредне наставе Божидар Булић</w:t>
            </w:r>
          </w:p>
        </w:tc>
        <w:tc>
          <w:tcPr>
            <w:tcW w:w="22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4C6E7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Ученици нижих разреда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4C6E7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shd w:val="clear" w:color="auto" w:fill="B4C6E7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4C6E7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10%</w:t>
            </w:r>
          </w:p>
        </w:tc>
      </w:tr>
      <w:tr w:rsidR="001D5178" w:rsidRPr="00CD77B1" w:rsidTr="00CD77B1">
        <w:trPr>
          <w:trHeight w:val="818"/>
        </w:trPr>
        <w:tc>
          <w:tcPr>
            <w:tcW w:w="3041" w:type="dxa"/>
            <w:shd w:val="clear" w:color="auto" w:fill="C5E0B3" w:themeFill="accent6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Пажљиво вози и гази, да те неко не згази!</w:t>
            </w:r>
          </w:p>
        </w:tc>
        <w:tc>
          <w:tcPr>
            <w:tcW w:w="2304" w:type="dxa"/>
            <w:shd w:val="clear" w:color="auto" w:fill="C5E0B3" w:themeFill="accent6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Настава и учење;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Подршка ученицима 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Проф. 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технике и </w:t>
            </w:r>
          </w:p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информатике Мара Чичкови</w:t>
            </w:r>
            <w:r w:rsidRPr="00CD77B1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ћ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Ученици нижих  и</w:t>
            </w:r>
          </w:p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виших разреда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C5E0B3" w:themeFill="accent6" w:themeFillTint="66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10-20</w:t>
            </w:r>
          </w:p>
          <w:p w:rsidR="001D5178" w:rsidRPr="00CD77B1" w:rsidRDefault="001D5178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1715" w:type="dxa"/>
            <w:shd w:val="clear" w:color="auto" w:fill="C5E0B3" w:themeFill="accent6" w:themeFillTint="66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20%</w:t>
            </w:r>
          </w:p>
        </w:tc>
      </w:tr>
      <w:tr w:rsidR="00556717" w:rsidRPr="00CD77B1" w:rsidTr="00CD77B1">
        <w:trPr>
          <w:trHeight w:val="908"/>
        </w:trPr>
        <w:tc>
          <w:tcPr>
            <w:tcW w:w="3041" w:type="dxa"/>
            <w:shd w:val="clear" w:color="auto" w:fill="F7CAAC" w:themeFill="accent2" w:themeFillTint="66"/>
            <w:noWrap/>
          </w:tcPr>
          <w:p w:rsidR="00556717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 нашо</w:t>
            </w:r>
            <w:r w:rsidRPr="00CD77B1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ј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школи, позориштанце се воли!</w:t>
            </w:r>
          </w:p>
        </w:tc>
        <w:tc>
          <w:tcPr>
            <w:tcW w:w="2304" w:type="dxa"/>
            <w:shd w:val="clear" w:color="auto" w:fill="F7CAAC" w:themeFill="accent2" w:themeFillTint="66"/>
            <w:noWrap/>
          </w:tcPr>
          <w:p w:rsidR="00CD77B1" w:rsidRPr="00CD77B1" w:rsidRDefault="00CD77B1" w:rsidP="00CD77B1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Настава и учење;</w:t>
            </w:r>
          </w:p>
          <w:p w:rsidR="00CD77B1" w:rsidRPr="00CD77B1" w:rsidRDefault="00CD77B1" w:rsidP="00CD77B1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Подршка </w:t>
            </w:r>
          </w:p>
          <w:p w:rsidR="00CD77B1" w:rsidRPr="00CD77B1" w:rsidRDefault="00CD77B1" w:rsidP="00CD77B1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Ученицима;</w:t>
            </w:r>
          </w:p>
          <w:p w:rsidR="00CD77B1" w:rsidRPr="00CD77B1" w:rsidRDefault="00CD77B1" w:rsidP="00CD77B1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Етос </w:t>
            </w:r>
          </w:p>
          <w:p w:rsidR="00556717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F7CAAC" w:themeFill="accent2" w:themeFillTint="66"/>
          </w:tcPr>
          <w:p w:rsidR="00556717" w:rsidRPr="00CD77B1" w:rsidRDefault="00CD77B1" w:rsidP="00CD77B1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Проф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.разредне наставе </w:t>
            </w:r>
            <w:r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Романа 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Булић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CD77B1" w:rsidRPr="00CD77B1" w:rsidRDefault="00CD77B1" w:rsidP="00CD77B1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Ученици нижих  и</w:t>
            </w:r>
          </w:p>
          <w:p w:rsidR="00556717" w:rsidRPr="00CD77B1" w:rsidRDefault="00CD77B1" w:rsidP="00CD77B1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виших разреда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F7CAAC" w:themeFill="accent2" w:themeFillTint="66"/>
            <w:noWrap/>
          </w:tcPr>
          <w:p w:rsidR="00CD77B1" w:rsidRPr="00CD77B1" w:rsidRDefault="00CD77B1" w:rsidP="00CD77B1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  <w:t>10-20</w:t>
            </w:r>
          </w:p>
          <w:p w:rsidR="00556717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7CAAC" w:themeFill="accent2" w:themeFillTint="66"/>
            <w:noWrap/>
          </w:tcPr>
          <w:p w:rsidR="00556717" w:rsidRPr="00CD77B1" w:rsidRDefault="00CD77B1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  <w:lang/>
              </w:rPr>
              <w:t>144</w:t>
            </w:r>
          </w:p>
        </w:tc>
        <w:tc>
          <w:tcPr>
            <w:tcW w:w="1715" w:type="dxa"/>
            <w:shd w:val="clear" w:color="auto" w:fill="F7CAAC" w:themeFill="accent2" w:themeFillTint="66"/>
            <w:noWrap/>
          </w:tcPr>
          <w:p w:rsidR="00556717" w:rsidRPr="00CD77B1" w:rsidRDefault="00CD77B1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rFonts w:ascii="Times New Roman" w:eastAsia="Malgun Gothic" w:hAnsi="Times New Roman"/>
                <w:b/>
                <w:bCs/>
                <w:i/>
                <w:iCs/>
                <w:sz w:val="20"/>
                <w:szCs w:val="20"/>
                <w:lang/>
              </w:rPr>
              <w:t>20%</w:t>
            </w:r>
          </w:p>
        </w:tc>
      </w:tr>
    </w:tbl>
    <w:p w:rsidR="001D5178" w:rsidRDefault="001D5178">
      <w:pPr>
        <w:rPr>
          <w:rFonts w:ascii="Malgun Gothic" w:eastAsia="Malgun Gothic" w:hAnsi="Malgun Gothic" w:cs="Malgun Gothic"/>
        </w:rPr>
      </w:pPr>
    </w:p>
    <w:p w:rsidR="001D5178" w:rsidRDefault="001D5178">
      <w:pPr>
        <w:jc w:val="center"/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</w:pPr>
    </w:p>
    <w:p w:rsidR="001D5178" w:rsidRDefault="001D5178">
      <w:pPr>
        <w:jc w:val="center"/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</w:pPr>
    </w:p>
    <w:p w:rsidR="001D5178" w:rsidRDefault="001D5178">
      <w:pPr>
        <w:jc w:val="center"/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</w:pPr>
    </w:p>
    <w:p w:rsidR="001D5178" w:rsidRDefault="00556717">
      <w:pPr>
        <w:jc w:val="center"/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</w:pP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</w:rPr>
        <w:t xml:space="preserve">ОПИС РЕАЛИЗАЦИЈЕ ПРОЈЕКТА </w:t>
      </w:r>
      <w:r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  <w:t xml:space="preserve">ОБОГАЋЕНОГ ЈЕДНОСМЕНСКОГ РАД А 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</w:rPr>
        <w:t xml:space="preserve">У ОСНОВНОЈ ШКОЛИ </w:t>
      </w:r>
    </w:p>
    <w:p w:rsidR="001D5178" w:rsidRDefault="00556717" w:rsidP="00165B67">
      <w:pPr>
        <w:ind w:firstLineChars="950" w:firstLine="2660"/>
        <w:jc w:val="both"/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</w:pP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</w:rPr>
        <w:t>“МИХАЈЛО ПУПИН“,ИДВОР ЗА ШК.20</w:t>
      </w:r>
      <w:r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  <w:t>20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</w:rPr>
        <w:t>/2</w:t>
      </w:r>
      <w:r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  <w:t>1</w:t>
      </w:r>
      <w:r>
        <w:rPr>
          <w:rFonts w:ascii="Malgun Gothic" w:eastAsia="Malgun Gothic" w:hAnsi="Malgun Gothic" w:cs="Malgun Gothic" w:hint="eastAsia"/>
          <w:b/>
          <w:bCs/>
          <w:i/>
          <w:iCs/>
          <w:sz w:val="28"/>
          <w:szCs w:val="28"/>
        </w:rPr>
        <w:t>.ГОД.</w:t>
      </w:r>
    </w:p>
    <w:p w:rsidR="001D5178" w:rsidRDefault="001D5178">
      <w:pPr>
        <w:rPr>
          <w:rFonts w:ascii="Malgun Gothic" w:eastAsia="Malgun Gothic" w:hAnsi="Malgun Gothic" w:cs="Malgun Gothic"/>
          <w:b/>
          <w:bCs/>
        </w:rPr>
      </w:pPr>
    </w:p>
    <w:tbl>
      <w:tblPr>
        <w:tblStyle w:val="TableGrid"/>
        <w:tblW w:w="15810" w:type="dxa"/>
        <w:tblInd w:w="-623" w:type="dxa"/>
        <w:tblLayout w:type="fixed"/>
        <w:tblLook w:val="04A0"/>
      </w:tblPr>
      <w:tblGrid>
        <w:gridCol w:w="3881"/>
        <w:gridCol w:w="11929"/>
      </w:tblGrid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 деловања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Етос,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Подршка ученицима, Настава и учење 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Назив активности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Цртамо и бојимо, добро се забављамо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Циљеви и очекивани исходи активности</w:t>
            </w:r>
            <w:r w:rsidRPr="00CD77B1">
              <w:rPr>
                <w:rStyle w:val="FootnoteReference"/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ЦИЉЕВИ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естетског момента и потерба за лепим и пријатним амбијентом;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lastRenderedPageBreak/>
              <w:t>Проширивање знања о почецима уметности(пе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ине..)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  врстама уметности, о историјским чињеницама које говоре о развијању зидног сликарства (фреске, иконе, мурали..);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Подстица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и разви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креативности ученика;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Подстица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личног уметнишког израза;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Упознавање са најпознатијим сликарима света нашим сликаримаи њиховим делима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,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Препознавање и подстицање изражавања сопственог стила сликања као и упознавање са </w:t>
            </w:r>
          </w:p>
          <w:p w:rsidR="001D5178" w:rsidRPr="00CD77B1" w:rsidRDefault="00556717">
            <w:pPr>
              <w:tabs>
                <w:tab w:val="left" w:pos="420"/>
              </w:tabs>
              <w:spacing w:after="0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различитим правцима сликарства (реализам, експресионизам, барок)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Упознавање са материјалима и средствима за сликање по зидовима;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Упознавање и израда скица које претходе осликавању зидова;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Пропорционално планирање и просторна оријентација за ослокавања; 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Упознавање са врстама украшавања зидова путем презентација;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Разговор  и договор као и одабир  тема  за цртање; 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Разви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е свести и потребе да се о одабиру места осликава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а, темама и мотивима осликава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а </w:t>
            </w:r>
          </w:p>
          <w:p w:rsidR="001D5178" w:rsidRPr="00CD77B1" w:rsidRDefault="00556717">
            <w:pPr>
              <w:tabs>
                <w:tab w:val="left" w:pos="420"/>
              </w:tabs>
              <w:spacing w:after="0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зидова, пита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 сви ученици (путем интерв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уа или анкете...);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Подстица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е потребе и свести да се послови организу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 и поделе задуже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а 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Упознава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е са поделом бо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а(топле, хладне, веселе, тужне..)  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Уче о важности 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ихове  употербе ради утица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а на расположе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е ученика и  запослених у школи  као подстица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 за што бо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и рад и лепши осе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;  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Планирање тематских слика(тема нпр. Годишњих доба, другарство, Деца света..,, Празници.. )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Осликавање зидова едукативним цртежима;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љубави према сликарству и уметности ;</w:t>
            </w:r>
          </w:p>
          <w:p w:rsidR="001D5178" w:rsidRPr="00CD77B1" w:rsidRDefault="001D5178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</w:p>
          <w:p w:rsidR="001D5178" w:rsidRPr="00CD77B1" w:rsidRDefault="00556717">
            <w:p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ИСХОДИ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Упознавање са историјатом сликарства и са материјалима за рад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Планирају  рад и   осликавају  зидов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е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ра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з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ним техникама;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lastRenderedPageBreak/>
              <w:t>Бирају  теме или мотиве  путем израде и спровођења анкета са др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угим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ученицима;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Користе вешто  сликарске технике и материјале као и средства за рад 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Праве скице и планирају начин осликавања;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Користе боје које подижу располо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ж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ење и улеп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ш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авају простор 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Израђују едукативне цртеже,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Стари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 ученици праве презентаци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  на тему “Кад 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почело слика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е“, “Фреске и мурали“,  </w:t>
            </w:r>
          </w:p>
          <w:p w:rsidR="001D5178" w:rsidRPr="00CD77B1" w:rsidRDefault="00556717">
            <w:pPr>
              <w:tabs>
                <w:tab w:val="left" w:pos="420"/>
              </w:tabs>
              <w:spacing w:after="0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Слика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уз помо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спре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ева”..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Припрема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 подлогу за слика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е;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Корелација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Cs/>
                <w:i/>
                <w:iCs/>
                <w:sz w:val="24"/>
                <w:szCs w:val="24"/>
              </w:rPr>
              <w:t>Тежња је да се активности које се изводе у оквиру једносменског рада повежу и са редовном наставом у оквиру предмета: српски језик, ликовна култура, музичка култура, физичко и здравствено васпитање, свет око нас, географија, историја, енглески језик, немачки језик, биологија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</w:t>
            </w:r>
            <w:r w:rsidRPr="00CD77B1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упредметне компетенци</w:t>
            </w:r>
            <w:r w:rsidRPr="00CD77B1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8" w:hanging="428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компетенција за учење;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8" w:hanging="428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одговорно учешће у демократском друштву;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8" w:hanging="428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естетичка компетенција;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8" w:hanging="428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комуникација;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8" w:hanging="428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одговоран однос према околини;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8" w:hanging="428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одговоран однос према здрављу;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8" w:hanging="428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предузимљивост и оријентација ка предузетништву;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8" w:hanging="428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рад са подацима и информацијама;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8" w:hanging="428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решавање проблема;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8" w:hanging="428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сарадња;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8" w:hanging="428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дигитална компетенција.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Опис активности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Осликавају зидове унутрашњег 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простора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школе;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Планирају, осмишљавају рад;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Врше одабир  теме са осталим ученицима школе;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Праве ПП презентаци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е;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Циљна група којој је намењено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Ученици нижих и виших разреда 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Носиоци активности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Наставник разредне наставе Наташа Белић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Место реализације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-Зидови ходника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-Учионица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-Хол школе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/>
              </w:rPr>
              <w:t xml:space="preserve">-Фасада школе 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Потребно ангажовање извршилаца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20%</w:t>
            </w:r>
          </w:p>
          <w:p w:rsidR="001D5178" w:rsidRPr="00CD77B1" w:rsidRDefault="001D5178">
            <w:pPr>
              <w:spacing w:after="0" w:line="240" w:lineRule="auto"/>
              <w:jc w:val="center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Планиран број часова за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целу шк.годину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  <w:p w:rsidR="001D5178" w:rsidRPr="00CD77B1" w:rsidRDefault="001D5178">
            <w:pPr>
              <w:spacing w:after="0" w:line="240" w:lineRule="auto"/>
              <w:jc w:val="center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Вредновање (евалуација  рада)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-ученици: попу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ава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е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евалуационо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гпаноа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(изглед скале евалуаци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 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одабир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бо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ко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има се одре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успешност активности или продукта, израж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авам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се уз договор са ученицима и би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ока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ена на видном месту),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-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Процена продуката рада ове активности, од стране родитеља и осталих запослених као и чланова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Савета родите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а, Шк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олског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одбора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, Л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ок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алне самоуправе.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Исхрана ученика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Хране се код куће 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Процена обухвата ученика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10-20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Динамика рада: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Рад се планира једном недељно, у виду двочаса, посебно за ученике ниших и виших разреда;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Додатни ресурси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Родите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и, представници локалних меди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ТВ Ковачица,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РТВ Панчево,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струч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аци из неке области (наставници из других школа, сликари аматери) СТР из Идвора и други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ланови локалне за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еднице,  </w:t>
            </w:r>
          </w:p>
        </w:tc>
      </w:tr>
      <w:tr w:rsidR="001D5178" w:rsidRPr="00CD77B1">
        <w:tc>
          <w:tcPr>
            <w:tcW w:w="3881" w:type="dxa"/>
            <w:shd w:val="clear" w:color="auto" w:fill="DADADA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Додатне напомене</w:t>
            </w:r>
          </w:p>
        </w:tc>
        <w:tc>
          <w:tcPr>
            <w:tcW w:w="11929" w:type="dxa"/>
            <w:shd w:val="clear" w:color="auto" w:fill="ECECEC"/>
            <w:noWrap/>
          </w:tcPr>
          <w:p w:rsidR="001D5178" w:rsidRPr="00CD77B1" w:rsidRDefault="00556717">
            <w:pPr>
              <w:pStyle w:val="ListParagraph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ind w:left="432" w:hanging="432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Реализација ове активности одвијаће се посебно са ученицима нижи и посебно са ученицима виших разреда, а по потреби и за</w:t>
            </w:r>
            <w:r w:rsidRPr="00CD77B1">
              <w:rPr>
                <w:rFonts w:ascii="Times New Roman" w:eastAsia="MS Gothic" w:hAnsi="Times New Roman" w:cs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едно;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Постављени циљеви и о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екивани исходи 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п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ланиране активности прилагођаваће се  индивидуалним потребама ученика;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Неговање сарадње са локалном ТВ станицом и са родитељима који ће бити учесници и креатори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понекад и реализатори неких активности;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Тежиће се ка сталном укључивању других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ученика,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а не само ученика који су се пријавили за ову активност на почетку активности,</w:t>
            </w:r>
          </w:p>
          <w:p w:rsidR="001D5178" w:rsidRPr="00CD77B1" w:rsidRDefault="005567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Све активности би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приказане на са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и фе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сбуку школе,пра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ене редовни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м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 бележе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ем путем фотографи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и анимаци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а;  </w:t>
            </w:r>
          </w:p>
        </w:tc>
      </w:tr>
    </w:tbl>
    <w:p w:rsidR="001D5178" w:rsidRDefault="001D5178">
      <w:pPr>
        <w:rPr>
          <w:rFonts w:ascii="Malgun Gothic" w:eastAsia="Malgun Gothic" w:hAnsi="Malgun Gothic" w:cs="Malgun Gothic"/>
          <w:b/>
          <w:bCs/>
        </w:rPr>
      </w:pPr>
    </w:p>
    <w:p w:rsidR="001D5178" w:rsidRPr="00CD77B1" w:rsidRDefault="001D5178">
      <w:pPr>
        <w:rPr>
          <w:rFonts w:asciiTheme="minorHAnsi" w:eastAsia="Malgun Gothic" w:hAnsiTheme="minorHAnsi" w:cs="Malgun Gothic"/>
          <w:b/>
          <w:bCs/>
          <w:lang/>
        </w:rPr>
      </w:pPr>
    </w:p>
    <w:tbl>
      <w:tblPr>
        <w:tblStyle w:val="TableGrid"/>
        <w:tblW w:w="15750" w:type="dxa"/>
        <w:tblInd w:w="-612" w:type="dxa"/>
        <w:shd w:val="clear" w:color="auto" w:fill="D6BBEB"/>
        <w:tblLayout w:type="fixed"/>
        <w:tblLook w:val="04A0"/>
      </w:tblPr>
      <w:tblGrid>
        <w:gridCol w:w="3870"/>
        <w:gridCol w:w="11880"/>
      </w:tblGrid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Област деловања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Подршка ученицима, настава и учење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Назив активности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  <w:lang/>
              </w:rPr>
              <w:t>Д</w:t>
            </w: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 xml:space="preserve">a </w:t>
            </w: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  <w:lang/>
              </w:rPr>
              <w:t>нам м</w:t>
            </w: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атематика</w:t>
            </w: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  <w:lang/>
              </w:rPr>
              <w:t xml:space="preserve"> буде лака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Циљеви, очекивани исходи и активности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pStyle w:val="ListParagraph"/>
              <w:spacing w:after="0" w:line="276" w:lineRule="auto"/>
              <w:ind w:left="0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</w:pPr>
            <w:r w:rsidRPr="00CD77B1"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/>
              </w:rPr>
              <w:t>ЦИЉЕВИ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Што боље и лакше разумевање и утврђивање знања из математике  кроз разне врсте активности  и што боља примена градива математике у настави 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Прилагођавање градива могућностима и индивидуалним способностима  ученика 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Давање подршке ученицима при овладавању и речавању задатака различитог карактера;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Усвајање ижж, утврћивање и примена одређених области кроз решавање заадтака путем интернета и разних платформи и програма за рад;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Олакшавање и примена научених термина и овладавање наставнихм областима и темама по разредима;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Развијање самосталности и логичког повезивања код ученика,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Увезбавање задатака различитог карактера и тежине уз поштовање хоризонталног и вертикалног повезивања градива ,;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Систематичан рад и развијање континуираности у вежбању 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Развијање свести о важности редовног вежбања и изради дом.задатака из математике,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 xml:space="preserve">Развијање сарадње и тимског рада; 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Стицање  и развијање самопоуздања ученика 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Развија љубав према математици и прир.наукама;</w:t>
            </w:r>
          </w:p>
          <w:p w:rsidR="001D5178" w:rsidRPr="00CD77B1" w:rsidRDefault="00556717">
            <w:pPr>
              <w:pStyle w:val="ListParagraph"/>
              <w:spacing w:after="0" w:line="276" w:lineRule="auto"/>
              <w:ind w:left="0"/>
              <w:contextualSpacing/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/>
              </w:rPr>
            </w:pPr>
            <w:r w:rsidRPr="00CD77B1"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/>
              </w:rPr>
              <w:t>ИСХОДИ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Ученик овладава математичким концептима, знањима и вештинама;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Решава разне врсте задатака 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Објашњава ток рада и Повезује градиво 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Решава разне задатке путем компјутера;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Сарађује и учествује у разним облицима рада;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lastRenderedPageBreak/>
              <w:t>Истиче своје утиске и мишљења, даје сугестије и предлоге о даљем раду;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Бира наставни садржај са интернета (матем.игрице и задаци);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Примењује научено у наставном градиву  редовне наставе;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Развија апстрактно и критичко мишљење;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Развија позитивне ставове према математици;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Развија способност комуникације математичким језиком и писмом;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Примењује стечена знања и вештине у даљем школовању и решавању проблема из свакодневног живота;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Развија функционална знања и вештине;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По</w:t>
            </w: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вез</w:t>
            </w: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ује</w:t>
            </w: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 xml:space="preserve"> области математике, </w:t>
            </w: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 xml:space="preserve">са другим </w:t>
            </w: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природни</w:t>
            </w: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м</w:t>
            </w: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 xml:space="preserve"> наука</w:t>
            </w: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ма</w:t>
            </w: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 xml:space="preserve"> и техник</w:t>
            </w: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ама</w:t>
            </w: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Сарађује са другима као члан тима, групе, заједнице.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  <w:lang/>
              </w:rPr>
              <w:t>Стиче навике редовности и систематичности у учењу,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Корелација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Cs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Cs/>
                <w:i/>
                <w:iCs/>
                <w:sz w:val="24"/>
                <w:szCs w:val="24"/>
              </w:rPr>
              <w:t>Тежња је да се активности које се изводе у оквиру једносменског рада повежу и са редовном наставом у оквиру предмета: српски језик, математика, физика, хемија, информатика и рачунарство, енглески језик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Компетенција за учење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Комуникација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Рад са подацима и информацијама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Решавање проблема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"/>
              </w:numPr>
              <w:tabs>
                <w:tab w:val="clear" w:pos="420"/>
              </w:tabs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Сарадња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Дигитална компетенција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Опис активности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</w:rPr>
              <w:t>Подршка и помоћ ученицима у савладавању градива математике.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Циљна група којојје намењено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</w:rPr>
              <w:t>Ученици виших разреда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Носиоци активности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  <w:lang/>
              </w:rPr>
              <w:t xml:space="preserve">Проф. хемије  </w:t>
            </w: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</w:rPr>
              <w:t>Биљана Алавуковић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Потребно ангажовање извршилаца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 w:rsidP="00CD77B1">
            <w:pPr>
              <w:spacing w:after="0" w:line="240" w:lineRule="auto"/>
              <w:ind w:firstLineChars="2500" w:firstLine="6000"/>
              <w:rPr>
                <w:rFonts w:ascii="Times New Roman" w:eastAsia="Malgun Gothic" w:hAnsi="Times New Roman"/>
                <w:b/>
                <w:bCs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sz w:val="24"/>
                <w:szCs w:val="24"/>
              </w:rPr>
              <w:t>20%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Планирани број часова за целу школску годину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 w:rsidP="00CD77B1">
            <w:pPr>
              <w:spacing w:after="0" w:line="240" w:lineRule="auto"/>
              <w:ind w:firstLineChars="2500" w:firstLine="6000"/>
              <w:rPr>
                <w:rFonts w:ascii="Times New Roman" w:eastAsia="Malgun Gothic" w:hAnsi="Times New Roman"/>
                <w:b/>
                <w:bCs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sz w:val="24"/>
                <w:szCs w:val="24"/>
              </w:rPr>
              <w:t>144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Вредновање (евалуација рада)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Тестови знања;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Упитници;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lastRenderedPageBreak/>
              <w:t>Евцалуациони листићи 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Самоевалуациај рада и напертка ученика;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Редовна евалуација личног рада од стране наставника 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Процена продуката рада ове активности, од стране родите</w:t>
            </w:r>
            <w:r w:rsidRPr="00CD77B1">
              <w:rPr>
                <w:rFonts w:ascii="Times New Roman" w:eastAsia="MS Gothic" w:hAnsi="Times New Roman" w:cs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и осталих запослених као и чланова 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Савета родите</w:t>
            </w:r>
            <w:r w:rsidRPr="00CD77B1">
              <w:rPr>
                <w:rFonts w:ascii="Times New Roman" w:eastAsia="MS Gothic" w:hAnsi="Times New Roman" w:cs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а, Шк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олског 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одбора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val="sr-Cyrl-CS"/>
              </w:rPr>
              <w:t>,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lastRenderedPageBreak/>
              <w:t>Исхрана ученика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</w:rPr>
              <w:t>Хране се код куће.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Процена обухвата ученика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</w:rPr>
              <w:t>10-15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Динамика рада: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Рад се планира два пута недељно, у виду двочаса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Додатни ресурси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</w:rPr>
              <w:t>Родитељи</w:t>
            </w:r>
          </w:p>
        </w:tc>
      </w:tr>
      <w:tr w:rsidR="001D5178" w:rsidRPr="00CD77B1">
        <w:tc>
          <w:tcPr>
            <w:tcW w:w="3870" w:type="dxa"/>
            <w:shd w:val="clear" w:color="auto" w:fill="D6BBEB"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i/>
                <w:sz w:val="24"/>
                <w:szCs w:val="24"/>
              </w:rPr>
              <w:t>Додатне напомене</w:t>
            </w:r>
          </w:p>
        </w:tc>
        <w:tc>
          <w:tcPr>
            <w:tcW w:w="11880" w:type="dxa"/>
            <w:shd w:val="clear" w:color="auto" w:fill="D6BBEB"/>
          </w:tcPr>
          <w:p w:rsidR="001D5178" w:rsidRPr="00CD77B1" w:rsidRDefault="005567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Постављени циљеви, исходи и планиране очекиване активности прилагођаваће се индивидуалним потребама ученика;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Тежиће се сталном укључивању других ученика, а не само оних који су се пријавили на почетку активности.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Све активности би</w:t>
            </w:r>
            <w:r w:rsidRPr="00CD77B1">
              <w:rPr>
                <w:rFonts w:ascii="Times New Roman" w:eastAsia="MS Gothic" w:hAnsi="Times New Roman" w:cs="Times New Roman"/>
                <w:i/>
                <w:iCs/>
                <w:color w:val="000000"/>
                <w:sz w:val="24"/>
                <w:szCs w:val="24"/>
              </w:rPr>
              <w:t>ћ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е приказане на са</w:t>
            </w:r>
            <w:r w:rsidRPr="00CD77B1">
              <w:rPr>
                <w:rFonts w:ascii="Times New Roman" w:eastAsia="MS Gothic" w:hAnsi="Times New Roman" w:cs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val="sr-Cyrl-CS"/>
              </w:rPr>
              <w:t>у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фе</w:t>
            </w:r>
            <w:r w:rsidRPr="00CD77B1">
              <w:rPr>
                <w:rFonts w:ascii="Times New Roman" w:eastAsia="MS Gothic" w:hAnsi="Times New Roman" w:cs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сбуку школе,пра</w:t>
            </w:r>
            <w:r w:rsidRPr="00CD77B1">
              <w:rPr>
                <w:rFonts w:ascii="Times New Roman" w:eastAsia="MS Gothic" w:hAnsi="Times New Roman" w:cs="Times New Roman"/>
                <w:i/>
                <w:iCs/>
                <w:color w:val="000000"/>
                <w:sz w:val="24"/>
                <w:szCs w:val="24"/>
              </w:rPr>
              <w:t>ћ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ене редовни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val="sr-Cyrl-CS"/>
              </w:rPr>
              <w:t>м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бележе</w:t>
            </w:r>
            <w:r w:rsidRPr="00CD77B1">
              <w:rPr>
                <w:rFonts w:ascii="Times New Roman" w:eastAsia="MS Gothic" w:hAnsi="Times New Roman" w:cs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ем путем фотографи</w:t>
            </w:r>
            <w:r w:rsidRPr="00CD77B1">
              <w:rPr>
                <w:rFonts w:ascii="Times New Roman" w:eastAsia="MS Gothic" w:hAnsi="Times New Roman" w:cs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а и анимаци</w:t>
            </w:r>
            <w:r w:rsidRPr="00CD77B1">
              <w:rPr>
                <w:rFonts w:ascii="Times New Roman" w:eastAsia="MS Gothic" w:hAnsi="Times New Roman" w:cs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а;  </w:t>
            </w:r>
          </w:p>
        </w:tc>
      </w:tr>
    </w:tbl>
    <w:p w:rsidR="001D5178" w:rsidRPr="00CD77B1" w:rsidRDefault="001D5178">
      <w:pPr>
        <w:rPr>
          <w:rFonts w:asciiTheme="minorHAnsi" w:eastAsia="Malgun Gothic" w:hAnsiTheme="minorHAnsi" w:cs="Malgun Gothic"/>
          <w:b/>
          <w:bCs/>
          <w:lang/>
        </w:rPr>
      </w:pPr>
    </w:p>
    <w:tbl>
      <w:tblPr>
        <w:tblStyle w:val="TableGrid"/>
        <w:tblpPr w:leftFromText="180" w:rightFromText="180" w:vertAnchor="text" w:horzAnchor="margin" w:tblpXSpec="center" w:tblpY="82"/>
        <w:tblW w:w="15796" w:type="dxa"/>
        <w:shd w:val="clear" w:color="auto" w:fill="F7CAAC" w:themeFill="accent2" w:themeFillTint="66"/>
        <w:tblLayout w:type="fixed"/>
        <w:tblLook w:val="04A0"/>
      </w:tblPr>
      <w:tblGrid>
        <w:gridCol w:w="5138"/>
        <w:gridCol w:w="10658"/>
      </w:tblGrid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 деловања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Подршка ученицима, Настава и учење, Етос 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Назив активности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 нашо</w:t>
            </w:r>
            <w:r w:rsidRPr="00CD77B1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школи, позориштанце се воли!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Циљеви и очекивани исходи и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активности</w:t>
            </w:r>
            <w:r w:rsidRPr="00CD77B1">
              <w:rPr>
                <w:rStyle w:val="FootnoteReference"/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ЦИЉЕВИ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стваралачких способности и креативних потенцијала ученика;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Упознају се са одликама и амблемом по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з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оришта;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Развијају сарадњу и тимски рад;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вештине сценског говора, покрета , израде сценографије, костима..., при извођењу драмске представе;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Примена драмских техника, ради подстицања развоја личности детета и поштовања различитости;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Оснаживање прихватање различитости и индивидуалности ученика;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lastRenderedPageBreak/>
              <w:t>Развијање извођачких способности и јавног наступа;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стваралачких способности и креативних потенцијала ученика;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Уче како да посредују драматизацијом  у одређеним конфликтима; 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Развијају креативност  кроз  набавку израду костима и осликавање сцене;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Примена луткарских техника ради подстицања развоја личности детета и поштовања </w:t>
            </w:r>
          </w:p>
          <w:p w:rsidR="001D5178" w:rsidRPr="00CD77B1" w:rsidRDefault="00556717" w:rsidP="00CD77B1">
            <w:pPr>
              <w:spacing w:after="0" w:line="240" w:lineRule="auto"/>
              <w:ind w:firstLineChars="200" w:firstLine="48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различитости;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 се осећај и значај припадања заједници и доприносу колектива и друштва;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Развијају вештину драмског извођења у позоришту сенки и помоћу прстију 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културе говора и дијалога;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Развијање стваралачких способности и креативних особености ученика, 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Развијају вештину извођења јавног наступа 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Подстиче се музичко стваралаштво бирањем музичких садржаја, ритма и темпа музике пот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ре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бних за одређену поз.представу,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Упознају се са  историјатом драмског извођења и врстама драмских текстова;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Проширују знање о драмским жанровима;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Упознају и проширују знања о врстама позоришта и са најпознатијим поозорштим а у нашој земљи,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Проширују знања о традицији и обичајима нашег региона и села;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Оснаживање прихватања различитости и индивидуалности ученика;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Развијају љубав према позоришту, сцени и глуми;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Примењују научене драмске технике и на часоваима српског језика, света око нас и пројектне наставе 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критичког мишљења о одгледаним или одиграним поз.представама;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Укључење родитеља у организацији, припшреми и реализацији драмских дела;</w:t>
            </w:r>
          </w:p>
          <w:p w:rsidR="001D5178" w:rsidRPr="00CD77B1" w:rsidRDefault="001D5178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ИСХОДИ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Познају историјат позоришта и врсте позоришза, као и врсте сцена;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Ученици уче  и  репродукују текст напамет и развијају памћење; 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Цртају лого своје активности (смешна и ту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ж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на фаца),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Набављају пот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ре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бне реквизите за рад и костиме;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lastRenderedPageBreak/>
              <w:t>Користе разн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е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реквизите и воде рачуна о положају тела у односу на друге глумце ,у одређеним сценама;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Упознају се са свим одликама драмског стваралаштва  и покретом који прати поз.</w:t>
            </w:r>
          </w:p>
          <w:p w:rsidR="001D5178" w:rsidRPr="00CD77B1" w:rsidRDefault="00556717" w:rsidP="00CD77B1">
            <w:pPr>
              <w:spacing w:after="0" w:line="240" w:lineRule="auto"/>
              <w:ind w:firstLineChars="200" w:firstLine="48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комад;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Правилно воде дијалог измећу глумаца  и воде ра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уна о току радње;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Дају предлоге при одабиру текстова и одабиру гардеробе, сценографије 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Покретима на сцени, мењањем интонације и боје гласа демонстрирају особености одређених ликова из драмских текстова или неких ситуација, 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Крећу се по сцени и воде правилно дијалог са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осталим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глумцима ; 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Креативним тумачењем наставнихсадржаја , они наставу чине ефикаснијом и занимљивијом;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Користе , примењују  и повезују стечена знања о драматизацији и у редовној настави, за потербе одређених наст.јединица;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Изводе драмске текстове везане за обичаје нашег села и краја у ком живе; 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Користе  драматизацију и игру улога  у настави и изводе представе на приредбама </w:t>
            </w:r>
          </w:p>
          <w:p w:rsidR="001D5178" w:rsidRPr="00CD77B1" w:rsidRDefault="00556717" w:rsidP="00CD77B1">
            <w:pPr>
              <w:spacing w:after="0" w:line="240" w:lineRule="auto"/>
              <w:ind w:firstLineChars="200" w:firstLine="48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наше школе, на такмичењима и ф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е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стивалима;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Приремају представе ученицима др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угих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школа 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п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редшк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олских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установ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а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Учествују на такмичењима и манифестацијама;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Решава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 конфликтне ситуаци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уз помо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драматизаци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(игра улога);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Корелација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Cs/>
                <w:i/>
                <w:iCs/>
                <w:sz w:val="24"/>
                <w:szCs w:val="24"/>
                <w:lang/>
              </w:rPr>
            </w:pPr>
            <w:r w:rsidRPr="00CD77B1">
              <w:rPr>
                <w:rFonts w:ascii="Times New Roman" w:eastAsia="Malgun Gothic" w:hAnsi="Times New Roman"/>
                <w:bCs/>
                <w:i/>
                <w:iCs/>
                <w:sz w:val="24"/>
                <w:szCs w:val="24"/>
              </w:rPr>
              <w:t>Тежња је да се активности које се изводе у оквиру једносменског рада повежу и са редовном наставом у оквиру предмета: српски језик, ликовна култура, музичка култура, свет око нас, природа и друштво, физичко и здравствено васпитање,</w:t>
            </w:r>
            <w:r w:rsidRPr="00CD77B1">
              <w:rPr>
                <w:rFonts w:ascii="Times New Roman" w:eastAsia="Malgun Gothic" w:hAnsi="Times New Roman"/>
                <w:bCs/>
                <w:i/>
                <w:iCs/>
                <w:sz w:val="24"/>
                <w:szCs w:val="24"/>
                <w:lang/>
              </w:rPr>
              <w:t xml:space="preserve">пројектна настава , 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Међупредметне компетенције 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2" w:hanging="532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компетенција за учење;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2" w:hanging="532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одговорно учешће у демократском друштву;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2" w:hanging="532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естетичка компетенција;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2" w:hanging="532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комуникација;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2" w:hanging="532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одговоран однос према околини;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2" w:hanging="532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одговоран однос према здрављу;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2" w:hanging="532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предузимљивост и оријентација ка предузетништву;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2" w:hanging="532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рад са подацима и информацијама;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2" w:hanging="532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lastRenderedPageBreak/>
              <w:t>решавање проблема;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2" w:hanging="532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сарадња;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2" w:hanging="532"/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дигитална компетенција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Опис активности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Упознају се са карактеристикама позор.уметности;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Гледају дечије поз.представе,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Упознају се актерима позоришта (глумцима), њиховом улогом као и са осталим реализаторима драмске представе (редитељ, шминкер, костимограф, сцениграф...);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Читају текстове раз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личитог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карактера;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Бирају комаде за одређену манифестацију;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Ве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ж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бају усмену комуник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ци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 и артикулацију гласова (ономатопеја гласова);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Изводе краће поз.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к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ом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де пред публиком;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Припремају се за такмичења и приредбе;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Певају и играују у комаду;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Бирају гардеробу и учествују у припреми сценографије за поз.комаде у којима учествују;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Стари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 ученици помажу мла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има у припреми поз.представа;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Циљна група којој је намењено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Ученици нижих и виших разреда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Носиоци активности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Професор разредне наставе Романа Були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ћ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 реализације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Учионица;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библиотека;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простори разних  установа , фестивала у којима се одигравају представе и такмичења;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фиск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.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сала;</w:t>
            </w:r>
          </w:p>
        </w:tc>
      </w:tr>
      <w:tr w:rsidR="001D5178" w:rsidRPr="00CD77B1">
        <w:trPr>
          <w:trHeight w:val="385"/>
        </w:trPr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Потребно ангажовање извршилаца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 w:rsidP="00CD77B1">
            <w:pPr>
              <w:spacing w:after="0" w:line="240" w:lineRule="auto"/>
              <w:ind w:firstLineChars="2250" w:firstLine="5400"/>
              <w:jc w:val="both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  <w:t xml:space="preserve">0 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1D5178" w:rsidRPr="00CD77B1">
        <w:trPr>
          <w:trHeight w:val="400"/>
        </w:trPr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Планиран број часова за целу шк.годину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144 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Вреднова</w:t>
            </w:r>
            <w:r w:rsidRPr="00CD77B1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 (евалуаци</w:t>
            </w:r>
            <w:r w:rsidRPr="00CD77B1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 рада)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Ученици, учесници активности: Оцењивање реализовање активности “веселом или тужном фацом”(амблемом позоришта);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остали ученици школе на крају приказане поз.представе уцртавањем на паноу “веселе или тужне фаце”; 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Наставник у припремљеним скалама евалуације или у виду коментара сам вреднују свој </w:t>
            </w:r>
          </w:p>
          <w:p w:rsidR="001D5178" w:rsidRPr="00CD77B1" w:rsidRDefault="00556717" w:rsidP="00CD77B1">
            <w:pPr>
              <w:spacing w:after="0" w:line="240" w:lineRule="auto"/>
              <w:ind w:firstLineChars="200" w:firstLine="48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lastRenderedPageBreak/>
              <w:t>рад;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Процена продуката рада  ове активности (реализоване поз.представе и тока свих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активности), од стране родите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и осталих запослених као и чланова Савета родите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а,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Шк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олског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одбора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, Л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ок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алне самоуправе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Исхрана ученика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Хране се код куће 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Процена обухвата ученика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15 - 20 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Динамика рада: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Планира се рад у току једног дана , у виду двочаса , посебно за ученике ниших и виших разреда;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Планира се представ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продуката рада  за потербе приредби и два пута годиш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за ученике, наставнике, родите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и мештане (кра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првог и другог полугодишта); </w:t>
            </w:r>
          </w:p>
        </w:tc>
      </w:tr>
      <w:tr w:rsidR="001D5178" w:rsidRPr="00CD77B1"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Додатни ресурси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Родите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и, представници локалних меди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ТВ Ковачица,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РТВ Панчево,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струч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аци из области ( глумци, луткари..); СТР из Идвора и други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ланови локалне за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еднице,  </w:t>
            </w:r>
          </w:p>
        </w:tc>
      </w:tr>
      <w:tr w:rsidR="001D5178" w:rsidRPr="00CD77B1">
        <w:trPr>
          <w:trHeight w:val="90"/>
        </w:trPr>
        <w:tc>
          <w:tcPr>
            <w:tcW w:w="513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Додатне напомене</w:t>
            </w:r>
          </w:p>
        </w:tc>
        <w:tc>
          <w:tcPr>
            <w:tcW w:w="10658" w:type="dxa"/>
            <w:shd w:val="clear" w:color="auto" w:fill="F7CAAC" w:themeFill="accent2" w:themeFillTint="66"/>
            <w:noWrap/>
          </w:tcPr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Реализација ове активности одвијаће се посебно са ученицима нижи и посебно са ученицима виших разреда;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Постављени циљеви и о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екивани исходи 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п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ланиране активности прилагођаваће се 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индивидуалним потребама ученика;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Неговање сарадње са локалном ТВ станицом и са родитељима који ће бити учесници и креатори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понекад и реализатори неких активности;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тежиће се ка сталном укључивању других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ученика,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а не само ученика који су се пријавили за ову активност на почетку активности;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Учествоваће и припремаће кратке драмске приказе о обичајима нашег села за време Ускрса и Божића;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Све активности биће приказане на сајт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и фејсбуку школе,праћене редовни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м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бележењем путем фотографија и виедо снимака као и у виду колажа;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Планира се и учествовање на разним такмичењима , конкурсима и фестивалима : (Конкурс:: Два лица сунца, фестивал; Мали принц“ у Јабуци, Општинско такмичење драмског ствасралаштва , фестивал “Креативна чаролија!, Бања Врујци;.)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Припрема и извођење кратких драмских комада за приредбе поводом: Дана школе, Школске славе, Дан планете земље, Светдски дан језика и Светски дан детета, Осми март, За ПУ и друге школе са којима се сарађује 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Планира се представљање продуката рада родитељима и ученицима два пута годишње , последњег дана првог и другог полугодишта шк. 2020/21. год., 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Планира се посета неком позоришту и гледање позоришне представе ( Панчево , или Зрењанин , Београд..);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Активност ђе се реализовати посебно са ученицима старијег и млађег узраста , а по потерби драмског комада и заједно;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Ученици , полазници ове активности у толу године припремаће по две поз.пре</w:t>
            </w:r>
            <w:r w:rsidRPr="00CD77B1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дставе ;</w:t>
            </w:r>
          </w:p>
          <w:p w:rsidR="001D5178" w:rsidRPr="00CD77B1" w:rsidRDefault="00556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Повезива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са Разво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ним планом  рада школе када 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у пита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 уре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школе, промоци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школе и унапре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наставе у виду и уво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нових наставних садржа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и врсти наставе,</w:t>
            </w:r>
          </w:p>
        </w:tc>
      </w:tr>
    </w:tbl>
    <w:p w:rsidR="001D5178" w:rsidRPr="00CD77B1" w:rsidRDefault="001D5178">
      <w:pPr>
        <w:rPr>
          <w:rFonts w:asciiTheme="minorHAnsi" w:eastAsia="Malgun Gothic" w:hAnsiTheme="minorHAnsi" w:cs="Malgun Gothic"/>
          <w:lang/>
        </w:rPr>
      </w:pPr>
    </w:p>
    <w:tbl>
      <w:tblPr>
        <w:tblStyle w:val="TableGrid"/>
        <w:tblW w:w="15990" w:type="dxa"/>
        <w:tblInd w:w="-848" w:type="dxa"/>
        <w:tblLayout w:type="fixed"/>
        <w:tblLook w:val="04A0"/>
      </w:tblPr>
      <w:tblGrid>
        <w:gridCol w:w="5164"/>
        <w:gridCol w:w="10826"/>
      </w:tblGrid>
      <w:tr w:rsidR="001D5178" w:rsidRPr="00CD77B1">
        <w:trPr>
          <w:trHeight w:val="767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 деловања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Подршка ученицима, Етос </w:t>
            </w:r>
          </w:p>
        </w:tc>
      </w:tr>
      <w:tr w:rsidR="001D5178" w:rsidRPr="00CD77B1">
        <w:trPr>
          <w:trHeight w:val="767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Назив активности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 w:rsidP="00CD77B1">
            <w:pPr>
              <w:spacing w:after="0" w:line="240" w:lineRule="auto"/>
              <w:ind w:firstLineChars="100" w:firstLine="240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Лутка се воли и самном </w:t>
            </w:r>
            <w:r w:rsidRPr="00CD77B1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е у школи! </w:t>
            </w:r>
          </w:p>
        </w:tc>
      </w:tr>
      <w:tr w:rsidR="001D5178" w:rsidRPr="00CD77B1">
        <w:trPr>
          <w:trHeight w:val="2061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  <w:lang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Циљеви и очекивани исходи активности</w:t>
            </w:r>
            <w:r w:rsidRPr="00CD77B1">
              <w:rPr>
                <w:rStyle w:val="FootnoteReference"/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ЦИЉЕВИ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вештина сценског говора, покрета,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Развијају сарадњу и тимски рад;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стваралачких способности и креативних потенцијала ученика;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Примена драмских техника ради подстицања -развоја личности детета и поштовања различитости;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културе говора и дијалога;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оснаживање прихватање различитости и индивидуалности ученика;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извођачких способности и јавног наступа;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Примена луткарских техника ради подстицања развоја личности детеа и поштовања различитости;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lastRenderedPageBreak/>
              <w:t>Упознају се и проширују знање о врстама лутака;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Стичу и богате искуство везано за покретање лутака на на штапу у параванском типу лутк.представа;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Развијају брзину и спретност кретања ,као и покретања лутака иза паравана ,поштују минутажу лутк.дијалога и поктрета уз музику;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Богате  музичке и креативне способности; 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развијају и богате сценски наступ уз корижћење лутака на штапу;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Оспособити ученике да самостално креирају и осмисле, па и израде делове сценографиј,</w:t>
            </w:r>
          </w:p>
          <w:p w:rsidR="001D5178" w:rsidRPr="00CD77B1" w:rsidRDefault="00556717" w:rsidP="00CD77B1">
            <w:pPr>
              <w:spacing w:after="0" w:line="240" w:lineRule="auto"/>
              <w:ind w:firstLineChars="150" w:firstLine="36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костима..., за извођењу луткарске представе;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Укључити у ову активност и развијати сарадњу са родитељима и другим колегама 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Применити лутку у настави и повезати стечено знање са потребама неких наст.предмета;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Оснаживање прихватање различитости и индивидуалности ученика;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Учествовање на разним такмичењима, конкурсима и фестивалима: (Конкурс:: Два лица сунца, фестивал; Мали принц“ у Јабуци, ФЛУОШ ..)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Припрема и извођење кратких драмских комада за приредбе поводом: Дана школе, Школске славе , </w:t>
            </w:r>
          </w:p>
          <w:p w:rsidR="001D5178" w:rsidRPr="00CD77B1" w:rsidRDefault="001D5178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ИСХОДИ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Ученици користе лутку, покрећу је и воде правилно;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Изговарају текст везан за одеђену тему, датум или догађај;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Правилно воде дијалог измећу лутака и воде ра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уна о положају лутке у одређеним </w:t>
            </w:r>
          </w:p>
          <w:p w:rsidR="001D5178" w:rsidRPr="00CD77B1" w:rsidRDefault="00556717" w:rsidP="00CD77B1">
            <w:pPr>
              <w:spacing w:after="0" w:line="240" w:lineRule="auto"/>
              <w:ind w:firstLineChars="200" w:firstLine="48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сценама;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Дају предлоге при одабиру текстова и изгледу лутака;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Правилно изговарају и артикулишу гласове;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Знају поделу и врсте лутака;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Покрећу правилно лутке на штапу,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Правилно покреЋу лутке уз музику;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Знају и користе простор параванског типа луткарства;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Крећу се по сцени поштујући правила понашања иза паравана;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Користе лутку у настави и изводе; луткарске представе на приредбама наше школе, на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lastRenderedPageBreak/>
              <w:t>такмичењима и ф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е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стивалима луткарства;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Самостално прав емале лутке на штапу или гињоле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Знају своју улогу у оквиру групе, помажу једни другима у разним активностима;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Приремају представе ученицима др.школа и Предшк.установи;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Знају своју улогу у оквиру групе, помажу једни другима у разним активностима;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Изводе кратке лутк.представе везане за наставни садржа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;</w:t>
            </w:r>
          </w:p>
        </w:tc>
      </w:tr>
      <w:tr w:rsidR="001D5178" w:rsidRPr="00CD77B1">
        <w:trPr>
          <w:trHeight w:val="1169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Корелација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 w:rsidRPr="00CD77B1">
              <w:rPr>
                <w:rFonts w:ascii="Times New Roman" w:eastAsia="Malgun Gothic" w:hAnsi="Times New Roman"/>
                <w:bCs/>
                <w:i/>
                <w:iCs/>
                <w:sz w:val="24"/>
                <w:szCs w:val="24"/>
              </w:rPr>
              <w:t>Тежња је да се активности које се изводе у оквиру једносменског рада повежу и са редовном наставом у оквиру предмета: српски језик, ликовна култура, музичка култура, свет око нас, физичко васпитање,</w:t>
            </w:r>
            <w:r w:rsidRPr="00CD77B1">
              <w:rPr>
                <w:rFonts w:ascii="Times New Roman" w:eastAsia="Malgun Gothic" w:hAnsi="Times New Roman"/>
                <w:bCs/>
                <w:i/>
                <w:iCs/>
                <w:sz w:val="24"/>
                <w:szCs w:val="24"/>
                <w:lang/>
              </w:rPr>
              <w:t xml:space="preserve"> пројектна настава </w:t>
            </w:r>
          </w:p>
        </w:tc>
      </w:tr>
      <w:tr w:rsidR="001D5178" w:rsidRPr="00CD77B1">
        <w:trPr>
          <w:trHeight w:val="809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CD77B1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Међ</w:t>
            </w:r>
            <w:r w:rsidR="00556717"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предметне компетенције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компетенција за учење;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одговорно учешће у демократском друштву;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естетичка компетенција;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комуникација;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одговоран однос према околини;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одговоран однос према здрављу;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предузимљивост и оријентација ка предузетништву;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рад са подацима и информацијама;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решавање проблема;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сарадња;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дигитална компетенција.</w:t>
            </w:r>
          </w:p>
        </w:tc>
      </w:tr>
      <w:tr w:rsidR="001D5178" w:rsidRPr="00CD77B1">
        <w:trPr>
          <w:trHeight w:val="4630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Опис активности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Разговарају о луткарском позоришту и луткарству уопште;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Гледају, анализирају и разговарају о врстама лутака;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Гледају лутк.представе у којимасе појављују лутке различитог карактера;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Читају кратке текстове;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 покретање лутака;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Учествују у одабиру текстова за сценско извођење;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Читају текстове по улогама;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Покрећу лутку на сцени;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 дијалоге и разне комуникацијске вештине уз помоћ лутке;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з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воде луткарске представе и  дела уз помоћ лутака, различитог карактера, тематике и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дужине;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Учествовање на разним такмичењима, конкурсима и фестивалима (нпр. конкурс::  Два лица сунца , фестивал “Мали принц “ у Јабуци , ФЛУОШ..)    </w:t>
            </w:r>
          </w:p>
        </w:tc>
      </w:tr>
      <w:tr w:rsidR="001D5178" w:rsidRPr="00CD77B1">
        <w:trPr>
          <w:trHeight w:val="516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Циљна група којој је намењено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Ученици 3. разреда </w:t>
            </w:r>
          </w:p>
        </w:tc>
      </w:tr>
      <w:tr w:rsidR="001D5178" w:rsidRPr="00CD77B1">
        <w:trPr>
          <w:trHeight w:val="516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Носиоци активности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Наст.разредне наставе Божидар Булић</w:t>
            </w:r>
          </w:p>
        </w:tc>
      </w:tr>
      <w:tr w:rsidR="001D5178" w:rsidRPr="00CD77B1">
        <w:trPr>
          <w:trHeight w:val="1397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 реализације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Учионица;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библиотека;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Простори разних  установа и фестивала у којима се одигравају представе и такмичења;</w:t>
            </w:r>
          </w:p>
        </w:tc>
      </w:tr>
      <w:tr w:rsidR="001D5178" w:rsidRPr="00CD77B1">
        <w:trPr>
          <w:trHeight w:val="459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Потребно ангажовање извршилаца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10 %</w:t>
            </w:r>
          </w:p>
        </w:tc>
      </w:tr>
      <w:tr w:rsidR="001D5178" w:rsidRPr="00CD77B1">
        <w:trPr>
          <w:trHeight w:val="430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Планиран број часова за целу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шк.годину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1D5178" w:rsidRPr="00CD77B1">
        <w:trPr>
          <w:trHeight w:val="1403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Вредновање (евалуација  рада)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Ученици; Уцртавање смајлића на карају одрежених активности,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скала процене за наставнике 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Процена продуката рада  ове активности (реализоване поз.представе), од стране родите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и осталих запослених као и  чланова Савета родите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а, Шк.одбора..лок.</w:t>
            </w:r>
          </w:p>
        </w:tc>
      </w:tr>
      <w:tr w:rsidR="001D5178" w:rsidRPr="00CD77B1">
        <w:trPr>
          <w:trHeight w:val="516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Исхрана ученика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Хране се код куће </w:t>
            </w:r>
          </w:p>
        </w:tc>
      </w:tr>
      <w:tr w:rsidR="001D5178" w:rsidRPr="00CD77B1">
        <w:trPr>
          <w:trHeight w:val="516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Процена обухвата ученика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8-10</w:t>
            </w:r>
          </w:p>
        </w:tc>
      </w:tr>
      <w:tr w:rsidR="001D5178" w:rsidRPr="00CD77B1">
        <w:trPr>
          <w:trHeight w:val="516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Динамика рада :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едном седмично у виду 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еног или више часова у односу на потребе припреме за наступе и такмиче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а </w:t>
            </w:r>
          </w:p>
        </w:tc>
      </w:tr>
      <w:tr w:rsidR="001D5178" w:rsidRPr="00CD77B1">
        <w:trPr>
          <w:trHeight w:val="934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Додатни ресурси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Родитељи, представници локалних медија ТВ Ковачица,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РТВ Панчево,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стручњаци из неке области (глумци, луткари..); СТР из Идвора и  други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ланови локалне заједнице,  </w:t>
            </w:r>
          </w:p>
        </w:tc>
      </w:tr>
      <w:tr w:rsidR="001D5178" w:rsidRPr="00CD77B1" w:rsidTr="00CD77B1">
        <w:trPr>
          <w:trHeight w:val="1088"/>
        </w:trPr>
        <w:tc>
          <w:tcPr>
            <w:tcW w:w="5164" w:type="dxa"/>
            <w:shd w:val="clear" w:color="auto" w:fill="FFE5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Додатне напомене</w:t>
            </w:r>
          </w:p>
        </w:tc>
        <w:tc>
          <w:tcPr>
            <w:tcW w:w="10826" w:type="dxa"/>
            <w:shd w:val="clear" w:color="auto" w:fill="FEF2CC"/>
            <w:noWrap/>
          </w:tcPr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Постављени циљеви и о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екивани исходи  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п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ланиране активности прилагођаваће се  индивидуалним потребама ученика;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Неговање  сарадње са локалном ТВ станицом и са родитељима који ће бити учесници и креатори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понекад и реализатори неких активности 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Тежиће се ка сталном укључивању других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ученика,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а не само ученика који су се пријавили за ову активност на почетку активности ,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Све активности биће приказане на сајт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и фејсбуку  школе,праћене редовни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м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 бележењем путем фотографија и анимација;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Планира се учешће  на разним такмичењима , конкурсима и фестивалима : (Конкурс:: Два лица сунца,фестивал; Мали принц “ у Јабуци,ФЛУОШ ..)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Припрема и извођење кратких  луткарских  комада  за приредбе поводом : Дана школе, Школске славе , за ПУ и друге школе са којима се сарађује ;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Продуктима рада  планира се представљање родитељима, становницима нашег места, и ученицима наше школе дв апута у току шк.године 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Планира се редовно укључивање рподитеља у организацији, спровпђењу и реализацији , као 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lastRenderedPageBreak/>
              <w:t>евалуацији рад ове активности 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Повезива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са Разво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ним планом рада школе када 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у пита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 уре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школе, промоци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школе и унапре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наставе у виду и уво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нових наставних садржа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и врсти наставе</w:t>
            </w:r>
          </w:p>
        </w:tc>
      </w:tr>
    </w:tbl>
    <w:p w:rsidR="001D5178" w:rsidRPr="00CD77B1" w:rsidRDefault="001D5178">
      <w:pPr>
        <w:rPr>
          <w:rFonts w:asciiTheme="minorHAnsi" w:eastAsia="Malgun Gothic" w:hAnsiTheme="minorHAnsi" w:cs="Malgun Gothic"/>
          <w:lang/>
        </w:rPr>
      </w:pPr>
    </w:p>
    <w:tbl>
      <w:tblPr>
        <w:tblStyle w:val="TableGrid"/>
        <w:tblW w:w="15990" w:type="dxa"/>
        <w:tblInd w:w="-848" w:type="dxa"/>
        <w:shd w:val="clear" w:color="auto" w:fill="9CC2E5" w:themeFill="accent1" w:themeFillTint="99"/>
        <w:tblLayout w:type="fixed"/>
        <w:tblLook w:val="04A0"/>
      </w:tblPr>
      <w:tblGrid>
        <w:gridCol w:w="5164"/>
        <w:gridCol w:w="10826"/>
      </w:tblGrid>
      <w:tr w:rsidR="001D5178" w:rsidRPr="00CD77B1">
        <w:trPr>
          <w:trHeight w:val="767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 деловања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Настава и уче</w:t>
            </w:r>
            <w:r w:rsidRPr="00CD77B1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е, Подршка ученицима, Етос </w:t>
            </w:r>
          </w:p>
        </w:tc>
      </w:tr>
      <w:tr w:rsidR="001D5178" w:rsidRPr="00CD77B1">
        <w:trPr>
          <w:trHeight w:val="767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Назив активности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 w:rsidP="00CD77B1">
            <w:pPr>
              <w:spacing w:after="0" w:line="240" w:lineRule="auto"/>
              <w:ind w:firstLineChars="100" w:firstLine="240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Наша народна баштина!</w:t>
            </w:r>
          </w:p>
        </w:tc>
      </w:tr>
      <w:tr w:rsidR="001D5178" w:rsidRPr="00CD77B1">
        <w:trPr>
          <w:trHeight w:val="651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Циљеви и очекивани исходи активности</w:t>
            </w:r>
            <w:r w:rsidRPr="00CD77B1">
              <w:rPr>
                <w:rStyle w:val="FootnoteReference"/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ЦИЉЕВИ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увођење ученика у активности очувања традиције и прошлости непосредним упознавањекултуре свог народа, кроз материјалне и духовне елементе,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спознавање,овладавање и проширивање знања о елементима фолклора и празника везаних за одређена годишња доба,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 xml:space="preserve">Подстицање деце да сакупљају предмете из прошлости и на тај начин постану чувари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народне баштине,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 xml:space="preserve">Проширивање  знања о празницима, биљкама, врстама кућа као и употербним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предметима из прошлости;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 xml:space="preserve">упознавање различитих традиционалних заната у окружењу,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 xml:space="preserve"> стицање елементарних знања о појединим традиционалним занатима,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 xml:space="preserve">упознавање са фолклорним веровањима као пратећим формама традиционалних заната,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 xml:space="preserve"> упознавање карактеристичних обичајно-обредних облика понашања везаних за одређене традиционалне занате,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 xml:space="preserve"> упознавање традиционалних заната нашег места и околионе;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 xml:space="preserve">Развијање свести ученика о важности ширења и промовисања очувања културног блага нашег </w:t>
            </w: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lastRenderedPageBreak/>
              <w:t>места и окликне кроз припрему и реализацију разних изложби, кратких драмских приказа на задату тему , певање песама и израда разних пердмета;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Подстицање и увођење родитеља у планирању и реализацији ове активности;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Повезивање ове активностио са другим актоивностима једносменскиг рада;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Представљање крајних продуката ученицима и запосленима наше школе;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Промовисање школске активности и сарадња са локалном заједницом, као и становницима нашег места;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стваралачких способности и креативних потенцијала ученика;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Поружање помоћи при реализацији тематске и амбијенталне настае осталим колегама везане за прошлост;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 xml:space="preserve"> Сарадња са другим ученицима и колегама; </w:t>
            </w:r>
          </w:p>
          <w:p w:rsidR="001D5178" w:rsidRPr="00CD77B1" w:rsidRDefault="001D5178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  <w:t>Исходи: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Рзликују старо и ново окружење;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Самостално бирају и читају текстове, песме, бајке, легенде, успаванке, разбрајалице ....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из  прошлости;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Изводе дечије игре и активностима везаних за одређено годишње доба и празнике;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 xml:space="preserve">Изводе кратке приказе везане за Божић, Ускрс, годишња доба, сезонске послове, обичаје и обредне радње (нпр.: рођење детета, свадба, Крсна слава,изградња куће,жетва,берба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кукуруза....);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Доносе употребне предмете из прошлости и објашњавају њихову намену;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Праве етно кутак и изложбе  различитог карактера и тематике, везане и за годишња доба и обичаје;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Изводе кратке драмске приказе о занатима и знају особине истих, као и алате који се за тај занат користе;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Коринђају за Бадњи дан , рецитују и певају обичајне песме;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Истражују прошлост,  самостално или уз укућане износе сазнања о томе у виду усменог излагања и користећи адекватан прибор и уз одговарајучи амбијент,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Сарађују са ученицима других активности Обогаћеног једносм.рада 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Развијање вештина сценског говора, покрета,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lastRenderedPageBreak/>
              <w:t>Развијају сарадњу и тимски рад;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Развијањју стваралачке способности и креативнепотенцијале;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tabs>
                <w:tab w:val="clear" w:pos="420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Дају предлоге при одабиру текстова и изгледу изложби, динамике и тока разних активности ;</w:t>
            </w:r>
          </w:p>
          <w:p w:rsidR="001D5178" w:rsidRPr="00CD77B1" w:rsidRDefault="001D5178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5178" w:rsidRPr="00CD77B1">
        <w:trPr>
          <w:trHeight w:val="651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Корелација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 w:rsidRPr="00CD77B1">
              <w:rPr>
                <w:rFonts w:ascii="Times New Roman" w:eastAsia="Malgun Gothic" w:hAnsi="Times New Roman"/>
                <w:bCs/>
                <w:i/>
                <w:iCs/>
                <w:sz w:val="24"/>
                <w:szCs w:val="24"/>
              </w:rPr>
              <w:t xml:space="preserve">Тежња је да се активности које се изводе у оквиру једносменског рада повежу и са редовном наставом у оквиру предмета: српски језик, ликовна култура, музичка култура, свет око нас, природа и друштво, физичко васпитање, </w:t>
            </w:r>
            <w:r w:rsidRPr="00CD77B1">
              <w:rPr>
                <w:rFonts w:ascii="Times New Roman" w:eastAsia="Malgun Gothic" w:hAnsi="Times New Roman"/>
                <w:bCs/>
                <w:i/>
                <w:iCs/>
                <w:sz w:val="24"/>
                <w:szCs w:val="24"/>
                <w:lang/>
              </w:rPr>
              <w:t>пројектна и верска настава;</w:t>
            </w:r>
          </w:p>
        </w:tc>
      </w:tr>
      <w:tr w:rsidR="001D5178" w:rsidRPr="00CD77B1">
        <w:trPr>
          <w:trHeight w:val="651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компетенција за учење;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одговорно учешће у демократском друштву;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естетичка компетенција;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комуникација;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одговоран однос према околини;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одговоран однос према здрављу;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предузимљивост и оријентација ка предузетништву;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рад са подацима и информацијама;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решавање проблема;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сарадња;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 w:hanging="425"/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дигитална компетенција.</w:t>
            </w:r>
          </w:p>
        </w:tc>
      </w:tr>
      <w:tr w:rsidR="001D5178" w:rsidRPr="00CD77B1">
        <w:trPr>
          <w:trHeight w:val="455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Опис активности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Разговор , читање и гледање  док.филмова о начину живота у прошлости;;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Гледају, анализирају и разговарају о предметима који се користе у домаћинству , пољопривреди,..занатству и повезивање са данашњицом;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Читају кратке текстове;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Учествују у одабиру текстова за сценско извођење везане за стере занате;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 дијалоге и разне комуникацијске вештине;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з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воде кратке представе и дела различитог карактера, тематике и дужине;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Представљају своје изложбе у виду игре улога, другим ученицима и родитељима;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Сваку активност прати</w:t>
            </w:r>
            <w:r w:rsidRPr="00CD77B1">
              <w:rPr>
                <w:rFonts w:ascii="Times New Roman" w:eastAsia="MS Gothic" w:hAnsi="Times New Roman"/>
                <w:i/>
                <w:iCs/>
                <w:sz w:val="24"/>
                <w:szCs w:val="24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  <w:t>е адекватна гардероба,песма, игра или плес;</w:t>
            </w:r>
          </w:p>
        </w:tc>
      </w:tr>
      <w:tr w:rsidR="001D5178" w:rsidRPr="00CD77B1">
        <w:trPr>
          <w:trHeight w:val="516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Циљна група којој је намењено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Ученици нижих разреда </w:t>
            </w:r>
          </w:p>
        </w:tc>
      </w:tr>
      <w:tr w:rsidR="001D5178" w:rsidRPr="00CD77B1">
        <w:trPr>
          <w:trHeight w:val="516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Носиоци активности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Наст.разредне наставе Божидар Булић</w:t>
            </w:r>
          </w:p>
        </w:tc>
      </w:tr>
      <w:tr w:rsidR="001D5178" w:rsidRPr="00CD77B1">
        <w:trPr>
          <w:trHeight w:val="1397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 реализације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Учионица;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Хол, ходники разни простори школе;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Простори разних установа;</w:t>
            </w:r>
          </w:p>
        </w:tc>
      </w:tr>
      <w:tr w:rsidR="001D5178" w:rsidRPr="00CD77B1">
        <w:trPr>
          <w:trHeight w:val="459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Потребно ангажовање извршилаца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10 %</w:t>
            </w:r>
          </w:p>
        </w:tc>
      </w:tr>
      <w:tr w:rsidR="001D5178" w:rsidRPr="00CD77B1">
        <w:trPr>
          <w:trHeight w:val="430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Планиран број часова за целу шк.годину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1D5178" w:rsidRPr="00CD77B1">
        <w:trPr>
          <w:trHeight w:val="1565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Вредновање (евалуација  рада)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Ученици; Уцртавање смајлића на карају одрежених активности,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скала процене за наставнике 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Процена продуката рада  ове активности (реализоване поз.представе), од стране родитеља и осталих запослених као и  чланова Савета родитеља , Шк.одбора..лок.</w:t>
            </w:r>
          </w:p>
        </w:tc>
      </w:tr>
      <w:tr w:rsidR="001D5178" w:rsidRPr="00CD77B1">
        <w:trPr>
          <w:trHeight w:val="516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Исхрана ученика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Хране се код куће </w:t>
            </w:r>
          </w:p>
        </w:tc>
      </w:tr>
      <w:tr w:rsidR="001D5178" w:rsidRPr="00CD77B1">
        <w:trPr>
          <w:trHeight w:val="516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Процена обухвата ученика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10-15</w:t>
            </w:r>
          </w:p>
        </w:tc>
      </w:tr>
      <w:tr w:rsidR="001D5178" w:rsidRPr="00CD77B1">
        <w:trPr>
          <w:trHeight w:val="516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Динамика рада 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Једном седмично</w:t>
            </w:r>
          </w:p>
        </w:tc>
      </w:tr>
      <w:tr w:rsidR="001D5178" w:rsidRPr="00CD77B1">
        <w:trPr>
          <w:trHeight w:val="934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Додатни ресурси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Родитељи, представници локалних медија ТВ Ковачица,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РТВ Панчево,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стручњаци из неке области (глумци, луткари..); СТР из Идвора и  други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ланови локалне заједнице,  </w:t>
            </w:r>
          </w:p>
        </w:tc>
      </w:tr>
      <w:tr w:rsidR="001D5178" w:rsidRPr="00CD77B1">
        <w:trPr>
          <w:trHeight w:val="476"/>
        </w:trPr>
        <w:tc>
          <w:tcPr>
            <w:tcW w:w="5164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Додатне напомене</w:t>
            </w:r>
          </w:p>
        </w:tc>
        <w:tc>
          <w:tcPr>
            <w:tcW w:w="10826" w:type="dxa"/>
            <w:shd w:val="clear" w:color="auto" w:fill="9CC2E5" w:themeFill="accent1" w:themeFillTint="99"/>
            <w:noWrap/>
          </w:tcPr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Постављени циљеви и о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екивани исходи 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п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ланиране активности прилагођаваће се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индивидуалним потребама ученика;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Неговање сарадње са локалном ТВ станицом и са родитељима који ће бити учесници и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креатори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понекад и реализатори неких активности;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тежиће се ка сталном укључивању других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ученика,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а не само ученика који су се пријавили за ову активност на почетку активности,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Све активности биће приказане на сајт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и фејсбуку школе,праћене редовни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м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бележењем путем фотографија и анимација;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Припрема и постављање изложби  за потребе кратких позоришних  комада, за приредбе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поводом: Дана школе, Школске славе,За ПУ и друге школе са којима се сарађује; 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Продуктима рада  планира се представљање родитељима, становницима нашег места, и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ученицима наше школе двапута у току шк.године 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Планира се редовно укључивање родитеља у организацији, спровoђењу и реализацији, </w:t>
            </w:r>
          </w:p>
          <w:p w:rsidR="001D5178" w:rsidRPr="00CD77B1" w:rsidRDefault="00556717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као и евалуацији радa ове активности ;</w:t>
            </w:r>
          </w:p>
          <w:p w:rsidR="001D5178" w:rsidRPr="00CD77B1" w:rsidRDefault="00556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Повезива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са Разво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ним планом рада школе када 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у пита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 уре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школе, промоци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а </w:t>
            </w:r>
          </w:p>
          <w:p w:rsidR="001D5178" w:rsidRPr="00CD77B1" w:rsidRDefault="00556717">
            <w:pPr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школе и унапре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наставе у виду и уво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нових наставних садржа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и врсти наставе</w:t>
            </w:r>
          </w:p>
        </w:tc>
      </w:tr>
    </w:tbl>
    <w:p w:rsidR="001D5178" w:rsidRPr="00CD77B1" w:rsidRDefault="001D5178">
      <w:pPr>
        <w:rPr>
          <w:rFonts w:asciiTheme="minorHAnsi" w:eastAsia="Malgun Gothic" w:hAnsiTheme="minorHAnsi" w:cs="Malgun Gothic"/>
          <w:lang/>
        </w:rPr>
      </w:pPr>
    </w:p>
    <w:tbl>
      <w:tblPr>
        <w:tblStyle w:val="TableGrid"/>
        <w:tblW w:w="15750" w:type="dxa"/>
        <w:tblInd w:w="-612" w:type="dxa"/>
        <w:tblLayout w:type="fixed"/>
        <w:tblLook w:val="04A0"/>
      </w:tblPr>
      <w:tblGrid>
        <w:gridCol w:w="3818"/>
        <w:gridCol w:w="11932"/>
      </w:tblGrid>
      <w:tr w:rsidR="001D5178" w:rsidRPr="00CD77B1">
        <w:trPr>
          <w:trHeight w:val="145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 деловања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Настава и учење, Подршка ученицима </w:t>
            </w:r>
          </w:p>
        </w:tc>
      </w:tr>
      <w:tr w:rsidR="001D5178" w:rsidRPr="00CD77B1">
        <w:trPr>
          <w:trHeight w:val="145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Назив активности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Пажљиво вози и гази, да те неко не згази! </w:t>
            </w:r>
          </w:p>
        </w:tc>
      </w:tr>
      <w:tr w:rsidR="001D5178" w:rsidRPr="00CD77B1">
        <w:trPr>
          <w:trHeight w:val="145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Циљеви и очекивани исходи активности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pStyle w:val="NormalWeb"/>
              <w:spacing w:before="0" w:beforeAutospacing="0" w:after="0" w:afterAutospacing="0"/>
              <w:rPr>
                <w:rFonts w:eastAsia="Malgun Gothic"/>
                <w:b/>
                <w:bCs/>
                <w:i/>
                <w:iCs/>
                <w:color w:val="000000"/>
              </w:rPr>
            </w:pPr>
            <w:r w:rsidRPr="00CD77B1">
              <w:rPr>
                <w:rFonts w:eastAsia="Malgun Gothic"/>
                <w:b/>
                <w:bCs/>
                <w:i/>
                <w:iCs/>
                <w:color w:val="000000"/>
              </w:rPr>
              <w:t>ЦИЉЕВИ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Упознавање са значајем правила у заједничком животу и раду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 xml:space="preserve">Упознавање и разматрање школских правила 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Упознавање са заједничким правилима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</w:rPr>
              <w:t>Упознавање са значајем заштите животне средине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</w:rPr>
              <w:t>Проширивање знања о значају вожње бицикла, ролера или шетње које ослобађају од стреса и пријају нашем здрављу због физичке активности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Упознавање, поправка и одржавање бицикла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</w:rPr>
              <w:t>Упознавање са фото конкурсом „Тренутно бицикл“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</w:rPr>
              <w:t>Упознавање са факторима ризика за повреде у саобраћајним незгодама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Упознавање са основним правилима саобраћаја;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Проширива</w:t>
            </w:r>
            <w:r w:rsidRPr="00CD77B1">
              <w:rPr>
                <w:rFonts w:eastAsia="MS Gothic"/>
                <w:i/>
                <w:iCs/>
                <w:color w:val="000000"/>
              </w:rPr>
              <w:t>њ</w:t>
            </w:r>
            <w:r w:rsidRPr="00CD77B1">
              <w:rPr>
                <w:rFonts w:eastAsia="Malgun Gothic"/>
                <w:i/>
                <w:iCs/>
                <w:color w:val="000000"/>
              </w:rPr>
              <w:t>е зна</w:t>
            </w:r>
            <w:r w:rsidRPr="00CD77B1">
              <w:rPr>
                <w:rFonts w:eastAsia="MS Gothic"/>
                <w:i/>
                <w:iCs/>
                <w:color w:val="000000"/>
              </w:rPr>
              <w:t>њ</w:t>
            </w:r>
            <w:r w:rsidRPr="00CD77B1">
              <w:rPr>
                <w:rFonts w:eastAsia="Malgun Gothic"/>
                <w:i/>
                <w:iCs/>
                <w:color w:val="000000"/>
              </w:rPr>
              <w:t>а о саобра</w:t>
            </w:r>
            <w:r w:rsidRPr="00CD77B1">
              <w:rPr>
                <w:rFonts w:eastAsia="MS Gothic"/>
                <w:i/>
                <w:iCs/>
                <w:color w:val="000000"/>
              </w:rPr>
              <w:t>ћ</w:t>
            </w:r>
            <w:r w:rsidRPr="00CD77B1">
              <w:rPr>
                <w:rFonts w:eastAsia="Malgun Gothic"/>
                <w:i/>
                <w:iCs/>
                <w:color w:val="000000"/>
              </w:rPr>
              <w:t>а</w:t>
            </w:r>
            <w:r w:rsidRPr="00CD77B1">
              <w:rPr>
                <w:rFonts w:eastAsia="MS Gothic"/>
                <w:i/>
                <w:iCs/>
                <w:color w:val="000000"/>
              </w:rPr>
              <w:t>ј</w:t>
            </w:r>
            <w:r w:rsidRPr="00CD77B1">
              <w:rPr>
                <w:rFonts w:eastAsia="Malgun Gothic"/>
                <w:i/>
                <w:iCs/>
                <w:color w:val="000000"/>
              </w:rPr>
              <w:t>ним правилима,са крета</w:t>
            </w:r>
            <w:r w:rsidRPr="00CD77B1">
              <w:rPr>
                <w:rFonts w:eastAsia="MS Gothic"/>
                <w:i/>
                <w:iCs/>
                <w:color w:val="000000"/>
              </w:rPr>
              <w:t>њ</w:t>
            </w:r>
            <w:r w:rsidRPr="00CD77B1">
              <w:rPr>
                <w:rFonts w:eastAsia="Malgun Gothic"/>
                <w:i/>
                <w:iCs/>
                <w:color w:val="000000"/>
              </w:rPr>
              <w:t>ем пешака на и ван колово</w:t>
            </w:r>
            <w:r w:rsidRPr="00CD77B1">
              <w:rPr>
                <w:rFonts w:eastAsia="Malgun Gothic"/>
                <w:i/>
                <w:iCs/>
                <w:color w:val="000000"/>
                <w:lang w:val="sr-Cyrl-CS"/>
              </w:rPr>
              <w:t>з</w:t>
            </w:r>
            <w:r w:rsidRPr="00CD77B1">
              <w:rPr>
                <w:rFonts w:eastAsia="Malgun Gothic"/>
                <w:i/>
                <w:iCs/>
                <w:color w:val="000000"/>
              </w:rPr>
              <w:t>а,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</w:rPr>
            </w:pPr>
            <w:r w:rsidRPr="00CD77B1">
              <w:rPr>
                <w:rFonts w:eastAsia="Malgun Gothic"/>
                <w:i/>
              </w:rPr>
              <w:t xml:space="preserve">Упознавање са правилима понашања као возача бицикла у саобраћају 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</w:rPr>
            </w:pPr>
            <w:r w:rsidRPr="00CD77B1">
              <w:rPr>
                <w:rFonts w:eastAsia="Malgun Gothic"/>
                <w:i/>
              </w:rPr>
              <w:t>Проширивање знања о безбедном од небезбедног понашања возача бицикла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lastRenderedPageBreak/>
              <w:t>Учествовање пешака и бициклисте у саобраћају,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Проширивање знања о раскрсницама са и без саобраћајних знакова,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Демонстрација разних ситуација у саобраћају;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 xml:space="preserve">Развијање свести о важности познавања и примене саобраћајних правила, 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Проширивање свести о безбедности свих учесника у саобраћају;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Разликовање саобраћајница у и ван насеља,у граду и селу;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Понашање у јавном саобра</w:t>
            </w:r>
            <w:r w:rsidRPr="00CD77B1">
              <w:rPr>
                <w:rFonts w:eastAsia="MS Gothic"/>
                <w:i/>
                <w:iCs/>
                <w:color w:val="000000"/>
              </w:rPr>
              <w:t>ћ</w:t>
            </w:r>
            <w:r w:rsidRPr="00CD77B1">
              <w:rPr>
                <w:rFonts w:eastAsia="Malgun Gothic"/>
                <w:i/>
                <w:iCs/>
                <w:color w:val="000000"/>
              </w:rPr>
              <w:t>ају;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Упознавање са полигоном спретности и вожња на полигону спретности;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Упознавање са правилима кретања особама са посебним потребама у саобраћају( инвалиди, слепе особе, наглуве, особе у инвалидским колицима...);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Развијање свести о бризи о себи и другима;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 xml:space="preserve">Развијање позитивног става према саобраћајцима  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</w:rPr>
              <w:t>Упознавање ученика са опасним ситуацијама у саобраћају и са правилима безбедног понашања у саобраћају</w:t>
            </w:r>
          </w:p>
          <w:p w:rsidR="001D5178" w:rsidRPr="00CD77B1" w:rsidRDefault="00556717" w:rsidP="00CD77B1">
            <w:pPr>
              <w:pStyle w:val="NormalWeb"/>
              <w:spacing w:before="0" w:beforeAutospacing="0" w:after="0" w:afterAutospacing="0"/>
              <w:ind w:firstLineChars="100" w:firstLine="24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b/>
                <w:bCs/>
                <w:i/>
                <w:iCs/>
                <w:color w:val="000000"/>
              </w:rPr>
              <w:t>ИСХОДИ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Објашњава правилно и безбедно кретање пешака помоћу рачунарске симулације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Презентација кретања пешака у саобраћају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Израда листе разлога због којих су правила неопходна и упоређује их са идејама својих другова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Упознавање са штетним гасовима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Презентација саобраћајних знакова и њихова значења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Приказивање филмова на тему безбедност деце у саобраћају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Квиз из познавања саобраћајних прописа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Решавање разних тестова прилагођених узрасту детета;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 xml:space="preserve">Објашњава правилно и безбедно кретање, као и мере заштите возача бицикла помоћу рачунарске </w:t>
            </w:r>
          </w:p>
          <w:p w:rsidR="001D5178" w:rsidRPr="00CD77B1" w:rsidRDefault="00556717">
            <w:pPr>
              <w:pStyle w:val="NormalWeb"/>
              <w:tabs>
                <w:tab w:val="left" w:pos="420"/>
              </w:tabs>
              <w:spacing w:before="0" w:beforeAutospacing="0" w:after="0" w:afterAutospacing="0"/>
              <w:ind w:left="42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симулације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Значај вожње бицикла, ролера или шетње за боље здравље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Учествовање фото конкурс „Тренутно бицикл“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Презентаци</w:t>
            </w:r>
            <w:r w:rsidRPr="00CD77B1">
              <w:rPr>
                <w:rFonts w:eastAsia="MS Gothic"/>
                <w:i/>
                <w:iCs/>
                <w:color w:val="000000"/>
              </w:rPr>
              <w:t>ј</w:t>
            </w:r>
            <w:r w:rsidRPr="00CD77B1">
              <w:rPr>
                <w:rFonts w:eastAsia="Malgun Gothic"/>
                <w:i/>
                <w:iCs/>
                <w:color w:val="000000"/>
              </w:rPr>
              <w:t>а крета</w:t>
            </w:r>
            <w:r w:rsidRPr="00CD77B1">
              <w:rPr>
                <w:rFonts w:eastAsia="MS Gothic"/>
                <w:i/>
                <w:iCs/>
                <w:color w:val="000000"/>
              </w:rPr>
              <w:t>њ</w:t>
            </w:r>
            <w:r w:rsidRPr="00CD77B1">
              <w:rPr>
                <w:rFonts w:eastAsia="Malgun Gothic"/>
                <w:i/>
                <w:iCs/>
                <w:color w:val="000000"/>
              </w:rPr>
              <w:t>а бициклисте у саобра</w:t>
            </w:r>
            <w:r w:rsidRPr="00CD77B1">
              <w:rPr>
                <w:rFonts w:eastAsia="MS Gothic"/>
                <w:i/>
                <w:iCs/>
                <w:color w:val="000000"/>
              </w:rPr>
              <w:t>ћ</w:t>
            </w:r>
            <w:r w:rsidRPr="00CD77B1">
              <w:rPr>
                <w:rFonts w:eastAsia="Malgun Gothic"/>
                <w:i/>
                <w:iCs/>
                <w:color w:val="000000"/>
              </w:rPr>
              <w:t>а</w:t>
            </w:r>
            <w:r w:rsidRPr="00CD77B1">
              <w:rPr>
                <w:rFonts w:eastAsia="MS Gothic"/>
                <w:i/>
                <w:iCs/>
                <w:color w:val="000000"/>
              </w:rPr>
              <w:t>ј</w:t>
            </w:r>
            <w:r w:rsidRPr="00CD77B1">
              <w:rPr>
                <w:rFonts w:eastAsia="Malgun Gothic"/>
                <w:i/>
                <w:iCs/>
                <w:color w:val="000000"/>
              </w:rPr>
              <w:t>у</w:t>
            </w:r>
          </w:p>
          <w:p w:rsidR="001D5178" w:rsidRPr="00CD77B1" w:rsidRDefault="0055671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Malgun Gothic"/>
                <w:i/>
                <w:iCs/>
                <w:color w:val="000000"/>
              </w:rPr>
            </w:pPr>
            <w:r w:rsidRPr="00CD77B1">
              <w:rPr>
                <w:rFonts w:eastAsia="Malgun Gothic"/>
                <w:i/>
                <w:iCs/>
                <w:color w:val="000000"/>
              </w:rPr>
              <w:t>Разликује врсте и значења саобраћајних знакова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Препознаје препреке на полигону спретности и правилно прелази одређени део полигона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</w:pP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  <w:t xml:space="preserve">Приступа интернету, самостално претражује, проналази информације у дигиталном окружењу и пази на </w:t>
            </w: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  <w:lastRenderedPageBreak/>
              <w:t xml:space="preserve">приватност на интернету 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</w:pP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  <w:t>Спроводи поступке за заштиту личних података и приватности на интернету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</w:pP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  <w:t>Разликује безбедно од небезбедног, пожељно од непожељног понашања на интернету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</w:pP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  <w:t>Рационално управља временом које проводи у раду са технологијом и на Интернету</w:t>
            </w:r>
          </w:p>
          <w:p w:rsidR="001D5178" w:rsidRPr="00CD77B1" w:rsidRDefault="005567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Креативна израда семафора, препознава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е светлосне сигнализаци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е у саобра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у </w:t>
            </w:r>
          </w:p>
          <w:p w:rsidR="001D5178" w:rsidRPr="00CD77B1" w:rsidRDefault="005567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Нова знања стечена приказивањем филмова доприносе већој безбедности о саобраћају</w:t>
            </w:r>
          </w:p>
          <w:p w:rsidR="001D5178" w:rsidRPr="00CD77B1" w:rsidRDefault="00556717">
            <w:pPr>
              <w:numPr>
                <w:ilvl w:val="0"/>
                <w:numId w:val="11"/>
              </w:numPr>
              <w:tabs>
                <w:tab w:val="left" w:pos="54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Приме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у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е правила саобра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них прописа при решава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ru-RU"/>
              </w:rPr>
              <w:t>у квиза разл.карактера;</w:t>
            </w:r>
          </w:p>
          <w:p w:rsidR="001D5178" w:rsidRPr="00CD77B1" w:rsidRDefault="00556717">
            <w:pPr>
              <w:numPr>
                <w:ilvl w:val="0"/>
                <w:numId w:val="11"/>
              </w:numPr>
              <w:tabs>
                <w:tab w:val="left" w:pos="54"/>
              </w:tabs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Израда стрипа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  <w:lang w:val="ru-RU"/>
              </w:rPr>
            </w:pP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  <w:t>Препозна</w:t>
            </w:r>
            <w:r w:rsidRPr="00CD77B1">
              <w:rPr>
                <w:rFonts w:ascii="Times New Roman" w:eastAsia="MS Gothic" w:hAnsi="Times New Roman"/>
                <w:i/>
                <w:sz w:val="24"/>
                <w:szCs w:val="24"/>
                <w:lang w:val="ru-RU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  <w:t>е ризик зависности од технологи</w:t>
            </w:r>
            <w:r w:rsidRPr="00CD77B1">
              <w:rPr>
                <w:rFonts w:ascii="Times New Roman" w:eastAsia="MS Gothic" w:hAnsi="Times New Roman"/>
                <w:i/>
                <w:sz w:val="24"/>
                <w:szCs w:val="24"/>
                <w:lang w:val="ru-RU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  <w:t>е и доводи га у везу са сво</w:t>
            </w:r>
            <w:r w:rsidRPr="00CD77B1">
              <w:rPr>
                <w:rFonts w:ascii="Times New Roman" w:eastAsia="MS Gothic" w:hAnsi="Times New Roman"/>
                <w:i/>
                <w:sz w:val="24"/>
                <w:szCs w:val="24"/>
                <w:lang w:val="ru-RU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  <w:t>им здрав</w:t>
            </w:r>
            <w:r w:rsidRPr="00CD77B1">
              <w:rPr>
                <w:rFonts w:ascii="Times New Roman" w:eastAsia="MS Gothic" w:hAnsi="Times New Roman"/>
                <w:i/>
                <w:sz w:val="24"/>
                <w:szCs w:val="24"/>
                <w:lang w:val="ru-RU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sz w:val="24"/>
                <w:szCs w:val="24"/>
                <w:lang w:val="ru-RU"/>
              </w:rPr>
              <w:t>ем</w:t>
            </w:r>
          </w:p>
        </w:tc>
      </w:tr>
      <w:tr w:rsidR="001D5178" w:rsidRPr="00CD77B1">
        <w:trPr>
          <w:trHeight w:val="145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Корелација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Cs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Cs/>
                <w:i/>
                <w:iCs/>
                <w:sz w:val="24"/>
                <w:szCs w:val="24"/>
              </w:rPr>
              <w:t>Тежња је да се активности које се изводе у оквиру једносменског рада повежу и са редовном наставом у оквиру предмета: српски језик, ликовна култура, физичко и здравствено васпитање, математика, физика, информатика и рачунарство, техника и технологија, географија, енглески језик</w:t>
            </w:r>
          </w:p>
        </w:tc>
      </w:tr>
      <w:tr w:rsidR="001D5178" w:rsidRPr="00CD77B1">
        <w:trPr>
          <w:trHeight w:val="3103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</w:t>
            </w:r>
            <w:r w:rsidRPr="00CD77B1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упредметне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компетенци</w:t>
            </w:r>
            <w:r w:rsidRPr="00CD77B1">
              <w:rPr>
                <w:rFonts w:ascii="Times New Roman" w:eastAsia="MS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компетенција за учење;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одговорно учешће у демократском друштву;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естетичка компетенција;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комуникација;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одговоран однос према околини;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одговоран однос према здрављу;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рад са подацима и информацијама;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решавање проблема;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сарадња;</w:t>
            </w:r>
          </w:p>
          <w:p w:rsidR="001D5178" w:rsidRPr="00CD77B1" w:rsidRDefault="005567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дигитална компетенција.</w:t>
            </w:r>
          </w:p>
        </w:tc>
      </w:tr>
      <w:tr w:rsidR="001D5178" w:rsidRPr="00CD77B1">
        <w:trPr>
          <w:trHeight w:val="3736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Опис активности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Рачунарска симулација, 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Модел семафора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,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Филм,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Квиз онлајн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Фото конкурс – израда паноа за фотоконкурс 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Вожња на полигону спретности,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Демонстрирајусаобраћајну ситуацију и решавају је; 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Припремају се за такмичења,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Праве ПП презентације на тему Безбедност у саобра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ају;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Праве ПП презентације на тему Безбедност на интернету; 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Изра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ђ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 саобра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ајне з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н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аке;</w:t>
            </w:r>
          </w:p>
        </w:tc>
      </w:tr>
      <w:tr w:rsidR="001D5178" w:rsidRPr="00CD77B1">
        <w:trPr>
          <w:trHeight w:val="392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Циљна група којој је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намењено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Ученици нижих и виших разреда</w:t>
            </w:r>
          </w:p>
        </w:tc>
      </w:tr>
      <w:tr w:rsidR="001D5178" w:rsidRPr="00CD77B1">
        <w:trPr>
          <w:trHeight w:val="392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Носиоци активности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Наставник технике и информатике Мара Чичкови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ћ</w:t>
            </w:r>
          </w:p>
        </w:tc>
      </w:tr>
      <w:tr w:rsidR="001D5178" w:rsidRPr="00CD77B1">
        <w:trPr>
          <w:trHeight w:val="1235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 реализације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Информатички кабинет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Учионица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Школско двориште и полигон на њему </w:t>
            </w:r>
          </w:p>
        </w:tc>
      </w:tr>
      <w:tr w:rsidR="001D5178" w:rsidRPr="00CD77B1">
        <w:trPr>
          <w:trHeight w:val="813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Потребно ангажовање извршилаца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20%</w:t>
            </w:r>
          </w:p>
          <w:p w:rsidR="001D5178" w:rsidRPr="00CD77B1" w:rsidRDefault="001D5178">
            <w:pPr>
              <w:spacing w:after="0" w:line="240" w:lineRule="auto"/>
              <w:jc w:val="center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1D5178" w:rsidRPr="00CD77B1">
        <w:trPr>
          <w:trHeight w:val="650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Планиран број часова за целу шк.годину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  <w:p w:rsidR="001D5178" w:rsidRPr="00CD77B1" w:rsidRDefault="001D5178">
            <w:pPr>
              <w:spacing w:after="0" w:line="240" w:lineRule="auto"/>
              <w:jc w:val="center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5178" w:rsidRPr="00CD77B1">
        <w:trPr>
          <w:trHeight w:val="1556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Вредновање (евалуација  рада)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Ученици; упитници;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квиз знања; 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Процена продуката рада ове активности, од стране родите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и осталих запослених као и чланова Савета родите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а, Шк.одбора..лок.</w:t>
            </w:r>
          </w:p>
        </w:tc>
      </w:tr>
      <w:tr w:rsidR="001D5178" w:rsidRPr="00CD77B1">
        <w:trPr>
          <w:trHeight w:val="392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Исхрана ученика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Хране се код куће </w:t>
            </w:r>
          </w:p>
        </w:tc>
      </w:tr>
      <w:tr w:rsidR="001D5178" w:rsidRPr="00CD77B1">
        <w:trPr>
          <w:trHeight w:val="392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Процена обухвата ученика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10-20</w:t>
            </w:r>
          </w:p>
        </w:tc>
      </w:tr>
      <w:tr w:rsidR="001D5178" w:rsidRPr="00CD77B1">
        <w:trPr>
          <w:trHeight w:val="392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Динамика рада: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Рад се планира једном недељно, у виду двочаса, посебно за ученике ниших и виших разреда;</w:t>
            </w:r>
          </w:p>
        </w:tc>
      </w:tr>
      <w:tr w:rsidR="001D5178" w:rsidRPr="00CD77B1">
        <w:trPr>
          <w:trHeight w:val="813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Додатни ресурси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Родите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љ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и, представници локалних меди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ТВ Ковачица,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РТВ Панчево,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струч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аци из неке области </w:t>
            </w:r>
          </w:p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(саобра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ци); СТР из Идвора и други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ланови локалне за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еднице,  </w:t>
            </w:r>
          </w:p>
        </w:tc>
      </w:tr>
      <w:tr w:rsidR="001D5178" w:rsidRPr="00CD77B1">
        <w:trPr>
          <w:trHeight w:val="1235"/>
        </w:trPr>
        <w:tc>
          <w:tcPr>
            <w:tcW w:w="3818" w:type="dxa"/>
            <w:shd w:val="clear" w:color="auto" w:fill="C5E0B3"/>
            <w:noWrap/>
          </w:tcPr>
          <w:p w:rsidR="001D5178" w:rsidRPr="00CD77B1" w:rsidRDefault="00556717">
            <w:pPr>
              <w:spacing w:after="0" w:line="240" w:lineRule="auto"/>
              <w:rPr>
                <w:rFonts w:ascii="Times New Roman" w:eastAsia="Malgun Gothic" w:hAnsi="Times New Roman"/>
                <w:i/>
                <w:iCs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Додатне напомене</w:t>
            </w:r>
          </w:p>
        </w:tc>
        <w:tc>
          <w:tcPr>
            <w:tcW w:w="11932" w:type="dxa"/>
            <w:shd w:val="clear" w:color="auto" w:fill="E2EFD9"/>
            <w:noWrap/>
          </w:tcPr>
          <w:p w:rsidR="001D5178" w:rsidRPr="00CD77B1" w:rsidRDefault="00556717">
            <w:pPr>
              <w:pStyle w:val="ListParagraph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394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Реализација ове активности одвијаће се посебно са ученицима нижи и посебно са ученицима виших разреда, а по потреби и за</w:t>
            </w:r>
            <w:r w:rsidRPr="00CD77B1">
              <w:rPr>
                <w:rFonts w:ascii="Times New Roman" w:eastAsia="MS Gothic" w:hAnsi="Times New Roman" w:cs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едно;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Постављени циљеви и о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ч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екивани исходи и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п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ланиране активности прилагођаваће се индивидуалним потребама ученика;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Неговање сарадње са локалном ТВ станицом и са родитељима који ће бити учесници и креатори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понекад и реализатори неких активности;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Тежиће се ка сталном укључивању других 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ученика,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а не само ученика који су се пријавили за ову активност на почетку активности,</w:t>
            </w:r>
          </w:p>
          <w:p w:rsidR="001D5178" w:rsidRPr="00CD77B1" w:rsidRDefault="00556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Све активности би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 приказане на са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у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и фе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сбуку школе,пра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ћ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ене редовни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  <w:lang w:val="sr-Cyrl-CS"/>
              </w:rPr>
              <w:t>м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 бележе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њ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ем путем </w:t>
            </w:r>
          </w:p>
          <w:p w:rsidR="001D5178" w:rsidRPr="00CD77B1" w:rsidRDefault="00556717">
            <w:pPr>
              <w:spacing w:after="0" w:line="240" w:lineRule="auto"/>
              <w:ind w:left="420"/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</w:pP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фотографи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>а и анимаци</w:t>
            </w:r>
            <w:r w:rsidRPr="00CD77B1">
              <w:rPr>
                <w:rFonts w:ascii="Times New Roman" w:eastAsia="MS Gothic" w:hAnsi="Times New Roman"/>
                <w:i/>
                <w:iCs/>
                <w:color w:val="000000"/>
                <w:sz w:val="24"/>
                <w:szCs w:val="24"/>
              </w:rPr>
              <w:t>ј</w:t>
            </w:r>
            <w:r w:rsidRPr="00CD77B1">
              <w:rPr>
                <w:rFonts w:ascii="Times New Roman" w:eastAsia="Malgun Gothic" w:hAnsi="Times New Roman"/>
                <w:i/>
                <w:iCs/>
                <w:color w:val="000000"/>
                <w:sz w:val="24"/>
                <w:szCs w:val="24"/>
              </w:rPr>
              <w:t xml:space="preserve">а;  </w:t>
            </w:r>
          </w:p>
        </w:tc>
      </w:tr>
    </w:tbl>
    <w:p w:rsidR="001D5178" w:rsidRDefault="001D5178">
      <w:pPr>
        <w:rPr>
          <w:rFonts w:asciiTheme="minorHAnsi" w:eastAsia="Malgun Gothic" w:hAnsiTheme="minorHAnsi" w:cs="Malgun Gothic"/>
        </w:rPr>
      </w:pPr>
    </w:p>
    <w:p w:rsidR="001D5178" w:rsidRDefault="001D5178">
      <w:pPr>
        <w:rPr>
          <w:rFonts w:asciiTheme="minorHAnsi" w:eastAsia="Malgun Gothic" w:hAnsiTheme="minorHAnsi" w:cs="Malgun Gothic"/>
        </w:rPr>
      </w:pPr>
    </w:p>
    <w:p w:rsidR="001D5178" w:rsidRPr="00CD77B1" w:rsidRDefault="001D5178">
      <w:pPr>
        <w:rPr>
          <w:lang/>
        </w:rPr>
      </w:pPr>
    </w:p>
    <w:p w:rsidR="00CD77B1" w:rsidRPr="00CD77B1" w:rsidRDefault="00CD77B1">
      <w:pPr>
        <w:rPr>
          <w:lang/>
        </w:rPr>
      </w:pPr>
    </w:p>
    <w:sectPr w:rsidR="00CD77B1" w:rsidRPr="00CD77B1" w:rsidSect="001D5178">
      <w:headerReference w:type="default" r:id="rId9"/>
      <w:footerReference w:type="default" r:id="rId10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89D" w:rsidRDefault="005A689D" w:rsidP="001D5178">
      <w:pPr>
        <w:spacing w:after="0" w:line="240" w:lineRule="auto"/>
      </w:pPr>
      <w:r>
        <w:separator/>
      </w:r>
    </w:p>
  </w:endnote>
  <w:endnote w:type="continuationSeparator" w:id="1">
    <w:p w:rsidR="005A689D" w:rsidRDefault="005A689D" w:rsidP="001D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17" w:rsidRDefault="0055671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Dg+Wv3BAIAABIEAAAOAAAAAAAAAAEAIAAAAB8BAABkcnMvZTJv&#10;RG9jLnhtbFBLBQYAAAAABgAGAFkBAACVBQAAAAA=&#10;" filled="f" stroked="f" strokeweight=".5pt">
          <v:textbox style="mso-fit-shape-to-text:t" inset="0,0,0,0">
            <w:txbxContent>
              <w:p w:rsidR="00556717" w:rsidRDefault="00556717">
                <w:pPr>
                  <w:pStyle w:val="Footer"/>
                  <w:rPr>
                    <w:lang/>
                  </w:rPr>
                </w:pPr>
                <w:r>
                  <w:rPr>
                    <w:lang/>
                  </w:rPr>
                  <w:fldChar w:fldCharType="begin"/>
                </w:r>
                <w:r>
                  <w:rPr>
                    <w:lang/>
                  </w:rPr>
                  <w:instrText xml:space="preserve"> PAGE  \* MERGEFORMAT </w:instrText>
                </w:r>
                <w:r>
                  <w:rPr>
                    <w:lang/>
                  </w:rPr>
                  <w:fldChar w:fldCharType="separate"/>
                </w:r>
                <w:r w:rsidR="00CD77B1">
                  <w:rPr>
                    <w:noProof/>
                    <w:lang/>
                  </w:rPr>
                  <w:t>1</w:t>
                </w:r>
                <w:r>
                  <w:rPr>
                    <w:lang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89D" w:rsidRDefault="005A689D" w:rsidP="001D5178">
      <w:pPr>
        <w:spacing w:after="0" w:line="240" w:lineRule="auto"/>
      </w:pPr>
      <w:r>
        <w:separator/>
      </w:r>
    </w:p>
  </w:footnote>
  <w:footnote w:type="continuationSeparator" w:id="1">
    <w:p w:rsidR="005A689D" w:rsidRDefault="005A689D" w:rsidP="001D5178">
      <w:pPr>
        <w:spacing w:after="0" w:line="240" w:lineRule="auto"/>
      </w:pPr>
      <w:r>
        <w:continuationSeparator/>
      </w:r>
    </w:p>
  </w:footnote>
  <w:footnote w:id="2">
    <w:p w:rsidR="00556717" w:rsidRDefault="00556717">
      <w:pPr>
        <w:pStyle w:val="FootnoteText"/>
      </w:pPr>
    </w:p>
  </w:footnote>
  <w:footnote w:id="3">
    <w:p w:rsidR="00556717" w:rsidRDefault="00556717">
      <w:pPr>
        <w:pStyle w:val="FootnoteText"/>
      </w:pPr>
    </w:p>
  </w:footnote>
  <w:footnote w:id="4">
    <w:p w:rsidR="00556717" w:rsidRDefault="00556717">
      <w:pPr>
        <w:pStyle w:val="FootnoteText"/>
      </w:pPr>
    </w:p>
  </w:footnote>
  <w:footnote w:id="5">
    <w:p w:rsidR="00556717" w:rsidRDefault="00556717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17" w:rsidRDefault="00556717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lef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AHmBWvBAIAABIEAAAOAAAAAAAAAAEAIAAAAB8BAABkcnMvZTJv&#10;RG9jLnhtbFBLBQYAAAAABgAGAFkBAACVBQAAAAA=&#10;" filled="f" stroked="f" strokeweight=".5pt">
          <v:textbox style="mso-fit-shape-to-text:t" inset="0,0,0,0">
            <w:txbxContent>
              <w:p w:rsidR="00556717" w:rsidRDefault="00556717">
                <w:pPr>
                  <w:pStyle w:val="Header"/>
                  <w:rPr>
                    <w:lang/>
                  </w:rPr>
                </w:pPr>
                <w:r>
                  <w:rPr>
                    <w:lang/>
                  </w:rPr>
                  <w:fldChar w:fldCharType="begin"/>
                </w:r>
                <w:r>
                  <w:rPr>
                    <w:lang/>
                  </w:rPr>
                  <w:instrText xml:space="preserve"> PAGE  \* MERGEFORMAT </w:instrText>
                </w:r>
                <w:r>
                  <w:rPr>
                    <w:lang/>
                  </w:rPr>
                  <w:fldChar w:fldCharType="separate"/>
                </w:r>
                <w:r w:rsidR="00CD77B1">
                  <w:rPr>
                    <w:noProof/>
                    <w:lang/>
                  </w:rPr>
                  <w:t>1</w:t>
                </w:r>
                <w:r>
                  <w:rPr>
                    <w:lang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A25CE0"/>
    <w:multiLevelType w:val="singleLevel"/>
    <w:tmpl w:val="9CA25CE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F77F3EB"/>
    <w:multiLevelType w:val="singleLevel"/>
    <w:tmpl w:val="9F77F3EB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B40CDC21"/>
    <w:multiLevelType w:val="singleLevel"/>
    <w:tmpl w:val="B40CDC21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F67EEEC9"/>
    <w:multiLevelType w:val="singleLevel"/>
    <w:tmpl w:val="F67EEEC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6F22CEB"/>
    <w:multiLevelType w:val="multilevel"/>
    <w:tmpl w:val="06F22CEB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10028"/>
    <w:multiLevelType w:val="multilevel"/>
    <w:tmpl w:val="0DA1002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368B0"/>
    <w:multiLevelType w:val="multilevel"/>
    <w:tmpl w:val="1A2368B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B0B6C"/>
    <w:multiLevelType w:val="multilevel"/>
    <w:tmpl w:val="1E2B0B6C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C6217"/>
    <w:multiLevelType w:val="multilevel"/>
    <w:tmpl w:val="41CC6217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453C7"/>
    <w:multiLevelType w:val="multilevel"/>
    <w:tmpl w:val="439453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90EA6"/>
    <w:multiLevelType w:val="multilevel"/>
    <w:tmpl w:val="4F790EA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EC121"/>
    <w:multiLevelType w:val="singleLevel"/>
    <w:tmpl w:val="5DBEC12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72F024C2"/>
    <w:multiLevelType w:val="multilevel"/>
    <w:tmpl w:val="72F024C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D5178"/>
    <w:rsid w:val="00161EEB"/>
    <w:rsid w:val="00165B67"/>
    <w:rsid w:val="001D5178"/>
    <w:rsid w:val="00556717"/>
    <w:rsid w:val="005A689D"/>
    <w:rsid w:val="00CD77B1"/>
    <w:rsid w:val="01B64ECF"/>
    <w:rsid w:val="01CA6DB8"/>
    <w:rsid w:val="03211CC7"/>
    <w:rsid w:val="03230072"/>
    <w:rsid w:val="03DE1372"/>
    <w:rsid w:val="05BD301B"/>
    <w:rsid w:val="06DC1BA0"/>
    <w:rsid w:val="06ED7CF9"/>
    <w:rsid w:val="0806329E"/>
    <w:rsid w:val="084B2E8B"/>
    <w:rsid w:val="08773424"/>
    <w:rsid w:val="0A5473E1"/>
    <w:rsid w:val="107B46A1"/>
    <w:rsid w:val="12EA03CF"/>
    <w:rsid w:val="14F37CF1"/>
    <w:rsid w:val="15412B85"/>
    <w:rsid w:val="17110D93"/>
    <w:rsid w:val="18857E95"/>
    <w:rsid w:val="18882F48"/>
    <w:rsid w:val="18C52F12"/>
    <w:rsid w:val="19F70122"/>
    <w:rsid w:val="1A315FB7"/>
    <w:rsid w:val="1B34178C"/>
    <w:rsid w:val="1C356669"/>
    <w:rsid w:val="219D2D37"/>
    <w:rsid w:val="231D7037"/>
    <w:rsid w:val="25056B8B"/>
    <w:rsid w:val="2B841C3D"/>
    <w:rsid w:val="2D4650C4"/>
    <w:rsid w:val="2DFB1FA6"/>
    <w:rsid w:val="2EED5D2C"/>
    <w:rsid w:val="33567D79"/>
    <w:rsid w:val="33D00861"/>
    <w:rsid w:val="33DD18F2"/>
    <w:rsid w:val="34B534BD"/>
    <w:rsid w:val="35066354"/>
    <w:rsid w:val="35B15FF2"/>
    <w:rsid w:val="35F82705"/>
    <w:rsid w:val="3699081C"/>
    <w:rsid w:val="37B77B97"/>
    <w:rsid w:val="38B77402"/>
    <w:rsid w:val="39293C08"/>
    <w:rsid w:val="3BB31480"/>
    <w:rsid w:val="3BE83CB6"/>
    <w:rsid w:val="3CB657CF"/>
    <w:rsid w:val="3E6D1117"/>
    <w:rsid w:val="3FDD6DC8"/>
    <w:rsid w:val="40516143"/>
    <w:rsid w:val="40BB26EA"/>
    <w:rsid w:val="44716952"/>
    <w:rsid w:val="45012538"/>
    <w:rsid w:val="46253321"/>
    <w:rsid w:val="475F27C7"/>
    <w:rsid w:val="478D4642"/>
    <w:rsid w:val="4B9E71DA"/>
    <w:rsid w:val="4C4C2CA8"/>
    <w:rsid w:val="50BE47BE"/>
    <w:rsid w:val="50EB60E4"/>
    <w:rsid w:val="52580976"/>
    <w:rsid w:val="53AD1C09"/>
    <w:rsid w:val="555A5188"/>
    <w:rsid w:val="579458E1"/>
    <w:rsid w:val="5BA71445"/>
    <w:rsid w:val="5CF84491"/>
    <w:rsid w:val="5E5E635D"/>
    <w:rsid w:val="60983B80"/>
    <w:rsid w:val="61EF336F"/>
    <w:rsid w:val="61FF2CA0"/>
    <w:rsid w:val="625535BB"/>
    <w:rsid w:val="636304B3"/>
    <w:rsid w:val="636C281E"/>
    <w:rsid w:val="63D45114"/>
    <w:rsid w:val="643348FC"/>
    <w:rsid w:val="649B2EA5"/>
    <w:rsid w:val="65425D74"/>
    <w:rsid w:val="654B7218"/>
    <w:rsid w:val="6563739B"/>
    <w:rsid w:val="663B60DB"/>
    <w:rsid w:val="68E346E5"/>
    <w:rsid w:val="699327A0"/>
    <w:rsid w:val="6E5B07BB"/>
    <w:rsid w:val="6EAD1F24"/>
    <w:rsid w:val="6EEF4FA3"/>
    <w:rsid w:val="6F4D7A6A"/>
    <w:rsid w:val="6F812588"/>
    <w:rsid w:val="717B661D"/>
    <w:rsid w:val="71952BE7"/>
    <w:rsid w:val="72013458"/>
    <w:rsid w:val="72490679"/>
    <w:rsid w:val="72801CF7"/>
    <w:rsid w:val="77415F2A"/>
    <w:rsid w:val="7ACA162A"/>
    <w:rsid w:val="7B3977E3"/>
    <w:rsid w:val="7EA7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/>
    <w:lsdException w:name="caption" w:semiHidden="1" w:unhideWhenUsed="1" w:qFormat="1"/>
    <w:lsdException w:name="footnote reference" w:semiHidden="1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178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51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uiPriority w:val="99"/>
    <w:semiHidden/>
    <w:rsid w:val="001D5178"/>
    <w:pPr>
      <w:spacing w:after="0" w:line="240" w:lineRule="auto"/>
    </w:pPr>
    <w:rPr>
      <w:rFonts w:cs="Calibri"/>
      <w:sz w:val="20"/>
      <w:szCs w:val="20"/>
      <w:lang w:val="en-GB"/>
    </w:rPr>
  </w:style>
  <w:style w:type="paragraph" w:styleId="Header">
    <w:name w:val="header"/>
    <w:basedOn w:val="Normal"/>
    <w:rsid w:val="001D51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rsid w:val="001D5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qFormat/>
    <w:rsid w:val="001D5178"/>
    <w:rPr>
      <w:vertAlign w:val="superscript"/>
    </w:rPr>
  </w:style>
  <w:style w:type="table" w:styleId="TableGrid">
    <w:name w:val="Table Grid"/>
    <w:basedOn w:val="TableNormal"/>
    <w:uiPriority w:val="59"/>
    <w:qFormat/>
    <w:rsid w:val="001D51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5178"/>
    <w:pPr>
      <w:spacing w:after="160" w:line="259" w:lineRule="auto"/>
      <w:ind w:left="720"/>
    </w:pPr>
    <w:rPr>
      <w:rFonts w:cs="Calibri"/>
      <w:lang w:val="en-GB"/>
    </w:rPr>
  </w:style>
  <w:style w:type="paragraph" w:styleId="BalloonText">
    <w:name w:val="Balloon Text"/>
    <w:basedOn w:val="Normal"/>
    <w:link w:val="BalloonTextChar"/>
    <w:rsid w:val="0016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skola</cp:lastModifiedBy>
  <cp:revision>2</cp:revision>
  <dcterms:created xsi:type="dcterms:W3CDTF">2020-09-09T11:43:00Z</dcterms:created>
  <dcterms:modified xsi:type="dcterms:W3CDTF">2020-09-09T11:43:00Z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